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2EF4" w:rsidRDefault="00B70BAB">
      <w:pPr>
        <w:spacing w:after="0" w:line="259" w:lineRule="auto"/>
        <w:ind w:left="-1" w:firstLine="0"/>
      </w:pPr>
      <w:r>
        <w:rPr>
          <w:sz w:val="42"/>
        </w:rPr>
        <w:t xml:space="preserve"> </w:t>
      </w:r>
    </w:p>
    <w:p w:rsidR="00302EF4" w:rsidRDefault="00B70BAB">
      <w:pPr>
        <w:tabs>
          <w:tab w:val="center" w:pos="1014"/>
          <w:tab w:val="center" w:pos="6328"/>
        </w:tabs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Согласовано </w:t>
      </w:r>
      <w:r>
        <w:rPr>
          <w:sz w:val="24"/>
        </w:rPr>
        <w:tab/>
      </w:r>
      <w:r w:rsidR="00145D8A">
        <w:rPr>
          <w:sz w:val="24"/>
          <w:lang w:val="ru-RU"/>
        </w:rPr>
        <w:t xml:space="preserve">                                 </w:t>
      </w:r>
      <w:r>
        <w:rPr>
          <w:sz w:val="24"/>
        </w:rPr>
        <w:t xml:space="preserve">Утверждаю: </w:t>
      </w:r>
    </w:p>
    <w:p w:rsidR="007F7957" w:rsidRDefault="00DC08D1">
      <w:pPr>
        <w:tabs>
          <w:tab w:val="center" w:pos="1855"/>
          <w:tab w:val="center" w:pos="6716"/>
          <w:tab w:val="center" w:pos="8452"/>
          <w:tab w:val="center" w:pos="9395"/>
        </w:tabs>
        <w:spacing w:after="29" w:line="259" w:lineRule="auto"/>
        <w:ind w:left="0" w:firstLine="0"/>
        <w:jc w:val="left"/>
        <w:rPr>
          <w:sz w:val="24"/>
          <w:lang w:val="ru-RU"/>
        </w:rPr>
      </w:pPr>
      <w:r>
        <w:rPr>
          <w:rFonts w:ascii="Calibri" w:eastAsia="Calibri" w:hAnsi="Calibri" w:cs="Calibri"/>
          <w:lang w:val="ru-RU"/>
        </w:rPr>
        <w:t xml:space="preserve">На </w:t>
      </w:r>
      <w:r w:rsidR="00B70BAB">
        <w:rPr>
          <w:sz w:val="24"/>
        </w:rPr>
        <w:t>Педагогическ</w:t>
      </w:r>
      <w:r>
        <w:rPr>
          <w:sz w:val="24"/>
          <w:lang w:val="ru-RU"/>
        </w:rPr>
        <w:t xml:space="preserve">ом </w:t>
      </w:r>
      <w:r w:rsidR="00B70BAB">
        <w:rPr>
          <w:sz w:val="24"/>
        </w:rPr>
        <w:t xml:space="preserve"> совет</w:t>
      </w:r>
      <w:r>
        <w:rPr>
          <w:sz w:val="24"/>
          <w:lang w:val="ru-RU"/>
        </w:rPr>
        <w:t>е</w:t>
      </w:r>
      <w:r w:rsidR="002A7789">
        <w:rPr>
          <w:sz w:val="24"/>
          <w:lang w:val="ru-RU"/>
        </w:rPr>
        <w:t xml:space="preserve">                                 </w:t>
      </w:r>
      <w:r w:rsidR="00145D8A">
        <w:rPr>
          <w:sz w:val="24"/>
          <w:lang w:val="ru-RU"/>
        </w:rPr>
        <w:t xml:space="preserve">                </w:t>
      </w:r>
      <w:r w:rsidR="002A7789">
        <w:rPr>
          <w:sz w:val="24"/>
          <w:lang w:val="ru-RU"/>
        </w:rPr>
        <w:t xml:space="preserve">          Заведующий МБДОУ </w:t>
      </w:r>
    </w:p>
    <w:p w:rsidR="00302EF4" w:rsidRDefault="007F7957">
      <w:pPr>
        <w:tabs>
          <w:tab w:val="center" w:pos="1855"/>
          <w:tab w:val="center" w:pos="6716"/>
          <w:tab w:val="center" w:pos="8452"/>
          <w:tab w:val="center" w:pos="9395"/>
        </w:tabs>
        <w:spacing w:after="29" w:line="259" w:lineRule="auto"/>
        <w:ind w:left="0" w:firstLine="0"/>
        <w:jc w:val="left"/>
      </w:pPr>
      <w:r>
        <w:rPr>
          <w:sz w:val="24"/>
          <w:lang w:val="ru-RU"/>
        </w:rPr>
        <w:t xml:space="preserve">  _______Е.Н. Панова </w:t>
      </w:r>
      <w:r w:rsidR="00B70BAB">
        <w:rPr>
          <w:sz w:val="24"/>
        </w:rPr>
        <w:t xml:space="preserve"> </w:t>
      </w:r>
      <w:r w:rsidR="002C1825">
        <w:rPr>
          <w:sz w:val="24"/>
          <w:lang w:val="ru-RU"/>
        </w:rPr>
        <w:t xml:space="preserve">                                           </w:t>
      </w:r>
      <w:r w:rsidR="00145D8A">
        <w:rPr>
          <w:sz w:val="24"/>
          <w:lang w:val="ru-RU"/>
        </w:rPr>
        <w:t xml:space="preserve">             </w:t>
      </w:r>
      <w:r w:rsidR="002C1825">
        <w:rPr>
          <w:sz w:val="24"/>
          <w:lang w:val="ru-RU"/>
        </w:rPr>
        <w:t xml:space="preserve">        ________Л.В.Кудряшова</w:t>
      </w:r>
    </w:p>
    <w:p w:rsidR="00302EF4" w:rsidRDefault="00B70BAB">
      <w:pPr>
        <w:tabs>
          <w:tab w:val="center" w:pos="1217"/>
          <w:tab w:val="center" w:pos="6494"/>
        </w:tabs>
        <w:spacing w:after="29" w:line="259" w:lineRule="auto"/>
        <w:ind w:left="0" w:firstLine="0"/>
        <w:jc w:val="left"/>
      </w:pPr>
      <w:r>
        <w:rPr>
          <w:sz w:val="24"/>
        </w:rPr>
        <w:t xml:space="preserve">Протокол № </w:t>
      </w:r>
      <w:r w:rsidR="007F7957">
        <w:rPr>
          <w:sz w:val="24"/>
          <w:lang w:val="ru-RU"/>
        </w:rPr>
        <w:t xml:space="preserve">8 от 20.02.2023 </w:t>
      </w:r>
      <w:r w:rsidR="002C1825">
        <w:rPr>
          <w:sz w:val="24"/>
          <w:lang w:val="ru-RU"/>
        </w:rPr>
        <w:t>г.</w:t>
      </w:r>
      <w:r w:rsidR="00145D8A">
        <w:rPr>
          <w:sz w:val="24"/>
          <w:lang w:val="ru-RU"/>
        </w:rPr>
        <w:t xml:space="preserve">                                                   Приказ N° 36 </w:t>
      </w:r>
      <w:r w:rsidR="00972E6A">
        <w:rPr>
          <w:sz w:val="24"/>
          <w:lang w:val="ru-RU"/>
        </w:rPr>
        <w:t>от 20.02.2023 г.</w:t>
      </w:r>
    </w:p>
    <w:p w:rsidR="00302EF4" w:rsidRDefault="00B70BAB">
      <w:pPr>
        <w:tabs>
          <w:tab w:val="center" w:pos="1542"/>
          <w:tab w:val="center" w:pos="739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</w:p>
    <w:p w:rsidR="00302EF4" w:rsidRDefault="00B70BAB">
      <w:pPr>
        <w:spacing w:after="146" w:line="259" w:lineRule="auto"/>
        <w:ind w:left="1085" w:firstLine="0"/>
        <w:jc w:val="center"/>
      </w:pPr>
      <w:r>
        <w:rPr>
          <w:sz w:val="24"/>
        </w:rPr>
        <w:t xml:space="preserve"> </w:t>
      </w:r>
    </w:p>
    <w:p w:rsidR="00302EF4" w:rsidRDefault="00B70BAB">
      <w:pPr>
        <w:spacing w:after="125" w:line="259" w:lineRule="auto"/>
        <w:ind w:left="0" w:right="631" w:firstLine="0"/>
        <w:jc w:val="center"/>
        <w:rPr>
          <w:sz w:val="42"/>
        </w:rPr>
      </w:pPr>
      <w:r>
        <w:rPr>
          <w:sz w:val="42"/>
        </w:rPr>
        <w:t xml:space="preserve"> </w:t>
      </w:r>
    </w:p>
    <w:p w:rsidR="00972E6A" w:rsidRDefault="00972E6A">
      <w:pPr>
        <w:spacing w:after="125" w:line="259" w:lineRule="auto"/>
        <w:ind w:left="0" w:right="631" w:firstLine="0"/>
        <w:jc w:val="center"/>
        <w:rPr>
          <w:sz w:val="42"/>
        </w:rPr>
      </w:pPr>
    </w:p>
    <w:p w:rsidR="00972E6A" w:rsidRDefault="00972E6A">
      <w:pPr>
        <w:spacing w:after="125" w:line="259" w:lineRule="auto"/>
        <w:ind w:left="0" w:right="631" w:firstLine="0"/>
        <w:jc w:val="center"/>
        <w:rPr>
          <w:sz w:val="42"/>
        </w:rPr>
      </w:pPr>
    </w:p>
    <w:p w:rsidR="00972E6A" w:rsidRDefault="00972E6A">
      <w:pPr>
        <w:spacing w:after="125" w:line="259" w:lineRule="auto"/>
        <w:ind w:left="0" w:right="631" w:firstLine="0"/>
        <w:jc w:val="center"/>
        <w:rPr>
          <w:sz w:val="42"/>
        </w:rPr>
      </w:pPr>
    </w:p>
    <w:p w:rsidR="00972E6A" w:rsidRDefault="00972E6A">
      <w:pPr>
        <w:spacing w:after="125" w:line="259" w:lineRule="auto"/>
        <w:ind w:left="0" w:right="631" w:firstLine="0"/>
        <w:jc w:val="center"/>
      </w:pPr>
    </w:p>
    <w:p w:rsidR="00302EF4" w:rsidRDefault="00B70BAB">
      <w:pPr>
        <w:spacing w:after="129" w:line="259" w:lineRule="auto"/>
        <w:ind w:left="0" w:right="631" w:firstLine="0"/>
        <w:jc w:val="center"/>
      </w:pPr>
      <w:r>
        <w:rPr>
          <w:sz w:val="42"/>
        </w:rPr>
        <w:t xml:space="preserve"> </w:t>
      </w:r>
    </w:p>
    <w:p w:rsidR="00302EF4" w:rsidRDefault="00B70BAB">
      <w:pPr>
        <w:spacing w:after="208" w:line="259" w:lineRule="auto"/>
        <w:ind w:left="0" w:right="737" w:firstLine="0"/>
        <w:jc w:val="center"/>
      </w:pPr>
      <w:r>
        <w:rPr>
          <w:sz w:val="42"/>
        </w:rPr>
        <w:t>ПРОГРАММА</w:t>
      </w:r>
      <w:r>
        <w:rPr>
          <w:sz w:val="24"/>
        </w:rPr>
        <w:t xml:space="preserve"> </w:t>
      </w:r>
    </w:p>
    <w:p w:rsidR="00302EF4" w:rsidRDefault="00B70BAB">
      <w:pPr>
        <w:spacing w:after="0" w:line="259" w:lineRule="auto"/>
        <w:ind w:left="168" w:firstLine="0"/>
        <w:jc w:val="left"/>
      </w:pPr>
      <w:r>
        <w:rPr>
          <w:sz w:val="42"/>
        </w:rPr>
        <w:t xml:space="preserve">Внутренней системы оценки качества образования </w:t>
      </w:r>
    </w:p>
    <w:p w:rsidR="00302EF4" w:rsidRDefault="00B70BAB">
      <w:pPr>
        <w:spacing w:after="111" w:line="259" w:lineRule="auto"/>
        <w:ind w:left="168" w:firstLine="0"/>
        <w:jc w:val="left"/>
      </w:pPr>
      <w:r>
        <w:rPr>
          <w:sz w:val="24"/>
        </w:rPr>
        <w:t xml:space="preserve"> </w:t>
      </w:r>
    </w:p>
    <w:p w:rsidR="00302EF4" w:rsidRDefault="00B70BAB">
      <w:pPr>
        <w:spacing w:after="35" w:line="259" w:lineRule="auto"/>
        <w:ind w:left="0" w:right="640" w:firstLine="0"/>
        <w:jc w:val="center"/>
      </w:pPr>
      <w:r>
        <w:rPr>
          <w:sz w:val="30"/>
        </w:rPr>
        <w:t xml:space="preserve">Муниципального дошкольного образовательного учреждения  </w:t>
      </w:r>
    </w:p>
    <w:p w:rsidR="00302EF4" w:rsidRDefault="00145D8A" w:rsidP="00145D8A">
      <w:pPr>
        <w:spacing w:after="0" w:line="284" w:lineRule="auto"/>
        <w:jc w:val="left"/>
      </w:pPr>
      <w:r>
        <w:rPr>
          <w:sz w:val="30"/>
          <w:lang w:val="ru-RU"/>
        </w:rPr>
        <w:t>Детский сад « Теремок» село Конюшки Чаплыгинского муниципального района</w:t>
      </w:r>
    </w:p>
    <w:p w:rsidR="00302EF4" w:rsidRDefault="00B70BAB">
      <w:pPr>
        <w:spacing w:after="192" w:line="259" w:lineRule="auto"/>
        <w:ind w:left="350" w:firstLine="0"/>
        <w:jc w:val="left"/>
      </w:pPr>
      <w:r>
        <w:rPr>
          <w:sz w:val="26"/>
        </w:rPr>
        <w:t xml:space="preserve"> </w:t>
      </w:r>
    </w:p>
    <w:p w:rsidR="00302EF4" w:rsidRDefault="00B70BAB">
      <w:pPr>
        <w:spacing w:after="192" w:line="259" w:lineRule="auto"/>
        <w:ind w:left="350" w:firstLine="0"/>
        <w:jc w:val="left"/>
      </w:pPr>
      <w:r>
        <w:rPr>
          <w:sz w:val="26"/>
        </w:rPr>
        <w:t xml:space="preserve"> </w:t>
      </w:r>
    </w:p>
    <w:p w:rsidR="00302EF4" w:rsidRDefault="00B70BAB">
      <w:pPr>
        <w:spacing w:after="194" w:line="259" w:lineRule="auto"/>
        <w:ind w:left="350" w:firstLine="0"/>
        <w:jc w:val="left"/>
      </w:pPr>
      <w:r>
        <w:rPr>
          <w:sz w:val="26"/>
        </w:rPr>
        <w:t xml:space="preserve"> </w:t>
      </w:r>
    </w:p>
    <w:p w:rsidR="00302EF4" w:rsidRDefault="00B70BAB">
      <w:pPr>
        <w:spacing w:after="192" w:line="259" w:lineRule="auto"/>
        <w:ind w:left="350" w:firstLine="0"/>
        <w:jc w:val="left"/>
      </w:pPr>
      <w:r>
        <w:rPr>
          <w:sz w:val="26"/>
        </w:rPr>
        <w:t xml:space="preserve"> </w:t>
      </w:r>
    </w:p>
    <w:p w:rsidR="00302EF4" w:rsidRDefault="00B70BAB">
      <w:pPr>
        <w:spacing w:after="194" w:line="259" w:lineRule="auto"/>
        <w:ind w:left="350" w:firstLine="0"/>
        <w:jc w:val="left"/>
      </w:pPr>
      <w:r>
        <w:rPr>
          <w:sz w:val="26"/>
        </w:rPr>
        <w:t xml:space="preserve"> </w:t>
      </w:r>
    </w:p>
    <w:p w:rsidR="00302EF4" w:rsidRDefault="00B70BAB">
      <w:pPr>
        <w:spacing w:after="192" w:line="259" w:lineRule="auto"/>
        <w:ind w:left="350" w:firstLine="0"/>
        <w:jc w:val="left"/>
      </w:pPr>
      <w:r>
        <w:rPr>
          <w:sz w:val="26"/>
        </w:rPr>
        <w:t xml:space="preserve"> </w:t>
      </w:r>
    </w:p>
    <w:p w:rsidR="00302EF4" w:rsidRDefault="00B70BAB">
      <w:pPr>
        <w:spacing w:after="192" w:line="259" w:lineRule="auto"/>
        <w:ind w:left="350" w:firstLine="0"/>
        <w:jc w:val="left"/>
      </w:pPr>
      <w:r>
        <w:rPr>
          <w:sz w:val="26"/>
        </w:rPr>
        <w:t xml:space="preserve"> </w:t>
      </w:r>
    </w:p>
    <w:p w:rsidR="00302EF4" w:rsidRDefault="00B70BAB">
      <w:pPr>
        <w:spacing w:after="194" w:line="259" w:lineRule="auto"/>
        <w:ind w:left="350" w:firstLine="0"/>
        <w:jc w:val="left"/>
      </w:pPr>
      <w:r>
        <w:rPr>
          <w:sz w:val="26"/>
        </w:rPr>
        <w:t xml:space="preserve"> </w:t>
      </w:r>
    </w:p>
    <w:p w:rsidR="00302EF4" w:rsidRDefault="00B70BAB">
      <w:pPr>
        <w:spacing w:after="192" w:line="259" w:lineRule="auto"/>
        <w:ind w:left="350" w:firstLine="0"/>
        <w:jc w:val="left"/>
      </w:pPr>
      <w:r>
        <w:rPr>
          <w:sz w:val="26"/>
        </w:rPr>
        <w:t xml:space="preserve"> </w:t>
      </w:r>
    </w:p>
    <w:p w:rsidR="00302EF4" w:rsidRDefault="00B70BAB">
      <w:pPr>
        <w:spacing w:after="192" w:line="259" w:lineRule="auto"/>
        <w:ind w:left="350" w:firstLine="0"/>
        <w:jc w:val="left"/>
      </w:pPr>
      <w:r>
        <w:rPr>
          <w:sz w:val="26"/>
        </w:rPr>
        <w:t xml:space="preserve"> </w:t>
      </w:r>
    </w:p>
    <w:p w:rsidR="00302EF4" w:rsidRDefault="00302EF4" w:rsidP="00972E6A">
      <w:pPr>
        <w:spacing w:after="194" w:line="259" w:lineRule="auto"/>
        <w:ind w:left="350" w:firstLine="0"/>
        <w:jc w:val="left"/>
        <w:rPr>
          <w:sz w:val="26"/>
        </w:rPr>
      </w:pPr>
    </w:p>
    <w:p w:rsidR="00972E6A" w:rsidRDefault="00972E6A" w:rsidP="00972E6A">
      <w:pPr>
        <w:spacing w:after="194" w:line="259" w:lineRule="auto"/>
        <w:ind w:left="350" w:firstLine="0"/>
        <w:jc w:val="left"/>
      </w:pPr>
    </w:p>
    <w:p w:rsidR="00302EF4" w:rsidRDefault="00B70BAB">
      <w:pPr>
        <w:spacing w:after="195" w:line="259" w:lineRule="auto"/>
        <w:ind w:left="350" w:firstLine="0"/>
        <w:jc w:val="left"/>
      </w:pPr>
      <w:r>
        <w:rPr>
          <w:sz w:val="26"/>
        </w:rPr>
        <w:t xml:space="preserve"> </w:t>
      </w:r>
    </w:p>
    <w:p w:rsidR="00302EF4" w:rsidRDefault="00B70BAB">
      <w:pPr>
        <w:spacing w:after="0" w:line="259" w:lineRule="auto"/>
        <w:ind w:left="350" w:firstLine="0"/>
        <w:jc w:val="left"/>
      </w:pPr>
      <w:r>
        <w:rPr>
          <w:sz w:val="26"/>
        </w:rPr>
        <w:t xml:space="preserve"> </w:t>
      </w:r>
    </w:p>
    <w:p w:rsidR="00302EF4" w:rsidRDefault="00B70BAB">
      <w:pPr>
        <w:spacing w:after="152"/>
        <w:ind w:left="338" w:right="662"/>
      </w:pPr>
      <w:r>
        <w:lastRenderedPageBreak/>
        <w:t xml:space="preserve">Введение </w:t>
      </w:r>
    </w:p>
    <w:p w:rsidR="00302EF4" w:rsidRDefault="00B70BAB">
      <w:pPr>
        <w:spacing w:after="176"/>
        <w:ind w:left="335" w:right="662" w:firstLine="374"/>
      </w:pPr>
      <w:r>
        <w:t xml:space="preserve">Организация внутренней системы оценки качества образования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п.З/1З «проведение самообследования, обеспечение функционирования внутренней системы оценки качества образования»). </w:t>
      </w:r>
    </w:p>
    <w:p w:rsidR="00302EF4" w:rsidRDefault="00B70BAB">
      <w:pPr>
        <w:spacing w:after="168"/>
        <w:ind w:left="335" w:right="662" w:firstLine="379"/>
      </w:pPr>
      <w:r>
        <w:t xml:space="preserve">Качество образования интерпретируется как «...комплексная характеристика образовательной деятельности.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 </w:t>
      </w:r>
    </w:p>
    <w:p w:rsidR="00302EF4" w:rsidRDefault="00B70BAB">
      <w:pPr>
        <w:ind w:left="335" w:right="662" w:firstLine="379"/>
      </w:pPr>
      <w:r>
        <w:t xml:space="preserve"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</w:t>
      </w:r>
    </w:p>
    <w:p w:rsidR="00302EF4" w:rsidRDefault="00B70BAB">
      <w:pPr>
        <w:ind w:left="335" w:right="902" w:firstLine="373"/>
      </w:pPr>
      <w:r>
        <w:t xml:space="preserve">Оценка качества образования - определение с помощью диагностических и оценочных процедур степени соответствия ресурсного обеспечения, образовательной деятельности, </w:t>
      </w:r>
      <w:r>
        <w:rPr>
          <w:noProof/>
        </w:rPr>
        <w:drawing>
          <wp:inline distT="0" distB="0" distL="0" distR="0">
            <wp:extent cx="3175" cy="3175"/>
            <wp:effectExtent l="0" t="0" r="0" b="0"/>
            <wp:docPr id="1556" name="Picture 1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Picture 15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образовательных результатов нормативным требованиям, социальньм и личностным </w:t>
      </w:r>
      <w:r>
        <w:rPr>
          <w:noProof/>
        </w:rPr>
        <w:drawing>
          <wp:inline distT="0" distB="0" distL="0" distR="0">
            <wp:extent cx="3175" cy="3175"/>
            <wp:effectExtent l="0" t="0" r="0" b="0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ожиданиям. </w:t>
      </w:r>
    </w:p>
    <w:p w:rsidR="00302EF4" w:rsidRDefault="00B70BAB">
      <w:pPr>
        <w:spacing w:after="206" w:line="259" w:lineRule="auto"/>
        <w:ind w:left="343" w:right="742" w:hanging="8"/>
      </w:pPr>
      <w:r>
        <w:rPr>
          <w:i/>
        </w:rPr>
        <w:t xml:space="preserve">Нормативное правовое обеспечение программы организации ВСОКО в ДОУ: </w:t>
      </w:r>
    </w:p>
    <w:p w:rsidR="00302EF4" w:rsidRDefault="00B70BAB">
      <w:pPr>
        <w:numPr>
          <w:ilvl w:val="0"/>
          <w:numId w:val="1"/>
        </w:numPr>
        <w:spacing w:after="0"/>
        <w:ind w:right="662" w:hanging="125"/>
      </w:pPr>
      <w:r>
        <w:t xml:space="preserve">Федеральный закон от 29.12.2012 г. № 273-ФЗ «Об образовании в Российской Федерации»; Федеральный государственный образовательный стандарт дошкольного образования(Утвержден приказом Министерства образования и науки РФ от 17 октября 2013 Г. </w:t>
      </w:r>
    </w:p>
    <w:p w:rsidR="00302EF4" w:rsidRDefault="00B70BAB">
      <w:pPr>
        <w:ind w:left="338" w:right="662"/>
      </w:pPr>
      <w:r>
        <w:t xml:space="preserve">1155) </w:t>
      </w:r>
    </w:p>
    <w:p w:rsidR="00302EF4" w:rsidRDefault="00B70BAB">
      <w:pPr>
        <w:numPr>
          <w:ilvl w:val="0"/>
          <w:numId w:val="1"/>
        </w:numPr>
        <w:ind w:right="662" w:hanging="125"/>
      </w:pPr>
      <w:r>
        <w:t xml:space="preserve">Постановления Правительства РФ от 05.08.2013 г. № 662 «Об осуществлении мониторинга системы образования»; </w:t>
      </w:r>
    </w:p>
    <w:p w:rsidR="00302EF4" w:rsidRDefault="00B70BAB">
      <w:pPr>
        <w:numPr>
          <w:ilvl w:val="0"/>
          <w:numId w:val="1"/>
        </w:numPr>
        <w:ind w:right="662" w:hanging="125"/>
      </w:pPr>
      <w:r>
        <w:t xml:space="preserve">Приказа Минобрнауки от 14.06.2013 га № 462 «Об утверждении Порядка проведении самообследования в образовательной организации»; </w:t>
      </w:r>
    </w:p>
    <w:p w:rsidR="00302EF4" w:rsidRDefault="00B70BAB">
      <w:pPr>
        <w:numPr>
          <w:ilvl w:val="0"/>
          <w:numId w:val="1"/>
        </w:numPr>
        <w:spacing w:after="243"/>
        <w:ind w:right="662" w:hanging="125"/>
      </w:pPr>
      <w:r>
        <w:t xml:space="preserve">Приказа Минобрнауки России от 10.12.2013 г. № 1324 «Об утверждении показателей </w:t>
      </w:r>
      <w:r>
        <w:rPr>
          <w:noProof/>
        </w:rPr>
        <w:drawing>
          <wp:inline distT="0" distB="0" distL="0" distR="0">
            <wp:extent cx="6350" cy="8889"/>
            <wp:effectExtent l="0" t="0" r="0" b="0"/>
            <wp:docPr id="1590" name="Picture 1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Picture 15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деятельности образовательной организации, подлежащей самообследованию»; </w:t>
      </w:r>
    </w:p>
    <w:p w:rsidR="00302EF4" w:rsidRDefault="00B70BAB">
      <w:pPr>
        <w:numPr>
          <w:ilvl w:val="0"/>
          <w:numId w:val="1"/>
        </w:numPr>
        <w:spacing w:after="16"/>
        <w:ind w:right="662" w:hanging="125"/>
      </w:pPr>
      <w:r>
        <w:t xml:space="preserve">Приказа Минобрнауки РФ от 05.12.2014 г. № 1547 «Об утверждении показателей, </w:t>
      </w:r>
      <w:r>
        <w:rPr>
          <w:noProof/>
        </w:rPr>
        <w:drawing>
          <wp:inline distT="0" distB="0" distL="0" distR="0">
            <wp:extent cx="6350" cy="2541"/>
            <wp:effectExtent l="0" t="0" r="0" b="0"/>
            <wp:docPr id="1599" name="Picture 1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" name="Picture 15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характеризующих общие критерии оценки качества образовательной деятельности организаций, </w:t>
      </w:r>
    </w:p>
    <w:p w:rsidR="00302EF4" w:rsidRDefault="00B70BAB">
      <w:pPr>
        <w:ind w:left="338" w:right="662"/>
      </w:pPr>
      <w:r>
        <w:t xml:space="preserve">осуществляющих образовательную деятельность»; </w:t>
      </w:r>
    </w:p>
    <w:p w:rsidR="00302EF4" w:rsidRDefault="00B70BAB">
      <w:pPr>
        <w:numPr>
          <w:ilvl w:val="0"/>
          <w:numId w:val="1"/>
        </w:numPr>
        <w:spacing w:after="0"/>
        <w:ind w:right="662" w:hanging="125"/>
      </w:pPr>
      <w:r>
        <w:t xml:space="preserve">Приказ Министерства образования и науки Челябинской области от 14.12.2016 г. № </w:t>
      </w:r>
    </w:p>
    <w:p w:rsidR="00302EF4" w:rsidRDefault="00B70BAB">
      <w:pPr>
        <w:spacing w:after="2"/>
        <w:ind w:left="338" w:right="662"/>
      </w:pPr>
      <w:r>
        <w:t xml:space="preserve">01/3525 «Об утверждении Концепции региональной системы оценки качества образования Челябинской области» ”Региональная модель оценки качества общего образования“ утвержденная письмом Министерства образования и науки Челябинской области от </w:t>
      </w:r>
    </w:p>
    <w:p w:rsidR="00302EF4" w:rsidRDefault="00B70BAB">
      <w:pPr>
        <w:ind w:left="338" w:right="662"/>
      </w:pPr>
      <w:r>
        <w:t xml:space="preserve">22.12.2016 г. № оз- 02/11974 </w:t>
      </w:r>
    </w:p>
    <w:p w:rsidR="00302EF4" w:rsidRDefault="00B70BAB">
      <w:pPr>
        <w:numPr>
          <w:ilvl w:val="0"/>
          <w:numId w:val="1"/>
        </w:numPr>
        <w:spacing w:after="82"/>
        <w:ind w:right="662" w:hanging="125"/>
      </w:pPr>
      <w:r>
        <w:t xml:space="preserve">Устав ДОУ. </w:t>
      </w:r>
    </w:p>
    <w:p w:rsidR="00302EF4" w:rsidRDefault="00B70BAB">
      <w:pPr>
        <w:ind w:left="335" w:right="662" w:firstLine="374"/>
      </w:pPr>
      <w:r>
        <w:t xml:space="preserve">В процессе реализации процедуры оценки качества образования, эксперт оперирует следующими понятиями: </w:t>
      </w:r>
    </w:p>
    <w:p w:rsidR="00302EF4" w:rsidRDefault="00B70BAB">
      <w:pPr>
        <w:spacing w:after="0"/>
        <w:ind w:left="338" w:right="662"/>
      </w:pPr>
      <w:r>
        <w:rPr>
          <w:i/>
        </w:rPr>
        <w:lastRenderedPageBreak/>
        <w:t>контроль -</w:t>
      </w:r>
      <w:r>
        <w:t xml:space="preserve"> процесс получения информации об изменениях внешних и внутренних условий функционирования и развития ДОУ, несущих в себе угрозу для реализации спланированных действий или, наоборот, открывающих новые возможности для. этого, процесс оценки работы </w:t>
      </w:r>
    </w:p>
    <w:p w:rsidR="00302EF4" w:rsidRDefault="00B70BAB">
      <w:pPr>
        <w:ind w:left="338" w:right="662"/>
      </w:pPr>
      <w:r>
        <w:t xml:space="preserve">ДОУ, а также выявления необходимости и организации осуществления ее коррекции; </w:t>
      </w:r>
    </w:p>
    <w:p w:rsidR="00302EF4" w:rsidRDefault="00B70BAB">
      <w:pPr>
        <w:spacing w:after="21" w:line="259" w:lineRule="auto"/>
        <w:ind w:left="10" w:right="661" w:hanging="10"/>
        <w:jc w:val="right"/>
      </w:pPr>
      <w:r>
        <w:rPr>
          <w:i/>
        </w:rPr>
        <w:t xml:space="preserve">измерение </w:t>
      </w:r>
      <w:r>
        <w:t xml:space="preserve">- оценка уровня образовательных достижений, содержание которых соответствует </w:t>
      </w:r>
    </w:p>
    <w:p w:rsidR="00302EF4" w:rsidRDefault="00B70BAB">
      <w:pPr>
        <w:ind w:left="338" w:right="662"/>
      </w:pPr>
      <w:r>
        <w:t xml:space="preserve">реализуемым образовательным программам; </w:t>
      </w:r>
    </w:p>
    <w:p w:rsidR="00302EF4" w:rsidRDefault="00B70BAB">
      <w:pPr>
        <w:spacing w:after="21" w:line="259" w:lineRule="auto"/>
        <w:ind w:left="10" w:right="661" w:hanging="10"/>
        <w:jc w:val="right"/>
      </w:pPr>
      <w:r>
        <w:rPr>
          <w:i/>
        </w:rPr>
        <w:t xml:space="preserve">критерий </w:t>
      </w:r>
      <w:r>
        <w:t xml:space="preserve">- признак, на основании которого производится оценка, классификация оцениваемого </w:t>
      </w:r>
    </w:p>
    <w:p w:rsidR="00302EF4" w:rsidRDefault="00B70BAB">
      <w:pPr>
        <w:ind w:left="338" w:right="662"/>
      </w:pPr>
      <w:r>
        <w:t xml:space="preserve">объекта; </w:t>
      </w:r>
    </w:p>
    <w:p w:rsidR="00302EF4" w:rsidRDefault="00B70BAB">
      <w:pPr>
        <w:spacing w:after="178"/>
        <w:ind w:left="335" w:right="662" w:firstLine="125"/>
      </w:pPr>
      <w:r>
        <w:rPr>
          <w:i/>
        </w:rPr>
        <w:t>мониторинг</w:t>
      </w:r>
      <w:r>
        <w:t xml:space="preserve"> -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 </w:t>
      </w:r>
    </w:p>
    <w:p w:rsidR="00302EF4" w:rsidRDefault="00B70BAB">
      <w:pPr>
        <w:spacing w:after="271"/>
        <w:ind w:left="338" w:right="662"/>
      </w:pPr>
      <w:r>
        <w:rPr>
          <w:i/>
        </w:rPr>
        <w:t xml:space="preserve">экспресс-экспертиза - </w:t>
      </w:r>
      <w:r>
        <w:t xml:space="preserve">изучение и анализ состояния образовательного процесса, условий и результатов образовательной деятельности, с минимальной временной реализацией. </w:t>
      </w:r>
    </w:p>
    <w:p w:rsidR="00302EF4" w:rsidRDefault="00B70BAB">
      <w:pPr>
        <w:spacing w:after="178"/>
        <w:ind w:left="218" w:right="662"/>
      </w:pPr>
      <w:r>
        <w:rPr>
          <w:noProof/>
        </w:rPr>
        <w:drawing>
          <wp:inline distT="0" distB="0" distL="0" distR="0">
            <wp:extent cx="6350" cy="3176"/>
            <wp:effectExtent l="0" t="0" r="0" b="0"/>
            <wp:docPr id="1690" name="Picture 1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" name="Picture 16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Цель внутренней системы оценки качества образования: </w:t>
      </w:r>
    </w:p>
    <w:p w:rsidR="00302EF4" w:rsidRDefault="00B70BAB">
      <w:pPr>
        <w:spacing w:after="114"/>
        <w:ind w:left="338" w:right="1236"/>
      </w:pPr>
      <w:r>
        <w:t xml:space="preserve">получение объективной информации о состоянии качества образования в ДОУ, </w:t>
      </w:r>
      <w:r>
        <w:rPr>
          <w:noProof/>
        </w:rPr>
        <w:drawing>
          <wp:inline distT="0" distB="0" distL="0" distR="0">
            <wp:extent cx="2540" cy="6350"/>
            <wp:effectExtent l="0" t="0" r="0" b="0"/>
            <wp:docPr id="1696" name="Picture 1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" name="Picture 16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тенденциях его изменения и причинах, влияющих на его уровень; формирование информационной основы принятия управленческих решений. </w:t>
      </w:r>
    </w:p>
    <w:p w:rsidR="00302EF4" w:rsidRDefault="00B70BAB">
      <w:pPr>
        <w:spacing w:after="146" w:line="259" w:lineRule="auto"/>
        <w:ind w:left="343" w:right="742" w:hanging="8"/>
      </w:pPr>
      <w:r>
        <w:rPr>
          <w:i/>
        </w:rPr>
        <w:t>Принципы организации внутренней системы оценки качества образования в ДОУ:</w:t>
      </w:r>
      <w:r>
        <w:t xml:space="preserve"> </w:t>
      </w:r>
    </w:p>
    <w:p w:rsidR="00302EF4" w:rsidRDefault="00B70BAB">
      <w:pPr>
        <w:numPr>
          <w:ilvl w:val="0"/>
          <w:numId w:val="2"/>
        </w:numPr>
        <w:spacing w:after="136"/>
        <w:ind w:right="662" w:firstLine="53"/>
      </w:pPr>
      <w:r>
        <w:t xml:space="preserve">объективности, достоверности, полноты и системности информации о качестве образования; - реалистичности требований, норм и показателей качества образования, их социальной и личностной значимости; открытости, прозрачности процедур оценки качества образования; сопоставимости системы показателей с региональными и федеральными аналогами; доступности информации о состоянии и качестве образования для различных групп потребителей;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взаимного дополнения оценочных процедур, установление между ними взаимосвязей и взаимозависимостей; </w:t>
      </w:r>
    </w:p>
    <w:p w:rsidR="00302EF4" w:rsidRDefault="00B70BAB">
      <w:pPr>
        <w:numPr>
          <w:ilvl w:val="0"/>
          <w:numId w:val="2"/>
        </w:numPr>
        <w:ind w:right="662" w:firstLine="53"/>
      </w:pPr>
      <w:r>
        <w:t xml:space="preserve">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</w:t>
      </w:r>
    </w:p>
    <w:p w:rsidR="00302EF4" w:rsidRDefault="00B70BAB">
      <w:pPr>
        <w:numPr>
          <w:ilvl w:val="0"/>
          <w:numId w:val="2"/>
        </w:numPr>
        <w:ind w:right="662" w:firstLine="53"/>
      </w:pPr>
      <w:r>
        <w:t xml:space="preserve">повышения потенциала внутренней оценки, самооценки, самоанализа каждого педагога; минимизации и сопоставимости системы.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 </w:t>
      </w:r>
    </w:p>
    <w:p w:rsidR="00302EF4" w:rsidRDefault="00B70BAB">
      <w:pPr>
        <w:numPr>
          <w:ilvl w:val="0"/>
          <w:numId w:val="2"/>
        </w:numPr>
        <w:ind w:right="662" w:firstLine="53"/>
      </w:pPr>
      <w:r>
        <w:t xml:space="preserve">соблюдения морально-этических норм при проведении процедур оценки качества• образования в ДОУ. </w:t>
      </w:r>
    </w:p>
    <w:p w:rsidR="00302EF4" w:rsidRDefault="00B70BAB">
      <w:pPr>
        <w:spacing w:after="197"/>
        <w:ind w:left="338" w:right="662"/>
      </w:pPr>
      <w:r>
        <w:t xml:space="preserve">Основные задачи внутренней системы оценки качества образования: </w:t>
      </w:r>
    </w:p>
    <w:p w:rsidR="00302EF4" w:rsidRDefault="00B70BAB">
      <w:pPr>
        <w:numPr>
          <w:ilvl w:val="0"/>
          <w:numId w:val="2"/>
        </w:numPr>
        <w:ind w:right="662" w:firstLine="53"/>
      </w:pPr>
      <w:r>
        <w:t xml:space="preserve">обеспечение надежности и технологичности процедур оценки качества образования; определение качества образовательных программ с учетом ФГОС ДО и запросов основных потребителей образовательных услуг; </w:t>
      </w:r>
    </w:p>
    <w:p w:rsidR="00302EF4" w:rsidRDefault="00B70BAB">
      <w:pPr>
        <w:numPr>
          <w:ilvl w:val="0"/>
          <w:numId w:val="2"/>
        </w:numPr>
        <w:ind w:right="662" w:firstLine="53"/>
      </w:pPr>
      <w:r>
        <w:lastRenderedPageBreak/>
        <w:t xml:space="preserve">определение соответствия фактических образовательных условий ДОУ к условиям реализации образовательной программы ДОУ; </w:t>
      </w:r>
    </w:p>
    <w:p w:rsidR="00302EF4" w:rsidRDefault="00B70BAB">
      <w:pPr>
        <w:numPr>
          <w:ilvl w:val="0"/>
          <w:numId w:val="2"/>
        </w:numPr>
        <w:ind w:right="662" w:firstLine="53"/>
      </w:pPr>
      <w:r>
        <w:t xml:space="preserve">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 </w:t>
      </w:r>
      <w:r>
        <w:rPr>
          <w:noProof/>
        </w:rPr>
        <w:drawing>
          <wp:inline distT="0" distB="0" distL="0" distR="0">
            <wp:extent cx="6350" cy="2541"/>
            <wp:effectExtent l="0" t="0" r="0" b="0"/>
            <wp:docPr id="1766" name="Picture 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Picture 17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оценка состояния и эффективности деятельности ДОУ; </w:t>
      </w:r>
    </w:p>
    <w:p w:rsidR="00302EF4" w:rsidRDefault="00B70BAB">
      <w:pPr>
        <w:numPr>
          <w:ilvl w:val="0"/>
          <w:numId w:val="2"/>
        </w:numPr>
        <w:ind w:right="662" w:firstLine="53"/>
      </w:pPr>
      <w:r>
        <w:t xml:space="preserve">повышение квалификации педагогов ДОУ в области оценки качества образования, анализа и использования результатов оценочных процедур; </w:t>
      </w:r>
    </w:p>
    <w:p w:rsidR="00302EF4" w:rsidRDefault="00B70BAB">
      <w:pPr>
        <w:numPr>
          <w:ilvl w:val="0"/>
          <w:numId w:val="2"/>
        </w:numPr>
        <w:ind w:right="662" w:firstLine="53"/>
      </w:pPr>
      <w:r>
        <w:t xml:space="preserve">обеспечение открытости и доступности проводимых процедур по оценке качества образования; </w:t>
      </w:r>
    </w:p>
    <w:p w:rsidR="00302EF4" w:rsidRDefault="00B70BAB">
      <w:pPr>
        <w:numPr>
          <w:ilvl w:val="0"/>
          <w:numId w:val="2"/>
        </w:numPr>
        <w:spacing w:after="99" w:line="376" w:lineRule="auto"/>
        <w:ind w:right="662" w:firstLine="53"/>
      </w:pPr>
      <w:r>
        <w:t xml:space="preserve">обеспечение руководителя ДОУ аналитической информацией, необходимой для принятия управленческих решений и определения тенденций развития ДОУ </w:t>
      </w:r>
      <w:r>
        <w:rPr>
          <w:i/>
        </w:rPr>
        <w:t xml:space="preserve">Источники, используемые для оценки качества образования: </w:t>
      </w:r>
    </w:p>
    <w:p w:rsidR="00302EF4" w:rsidRDefault="00B70BAB">
      <w:pPr>
        <w:spacing w:after="7"/>
        <w:ind w:left="338" w:right="662"/>
      </w:pPr>
      <w:r>
        <w:t xml:space="preserve">-контроль;  </w:t>
      </w:r>
    </w:p>
    <w:p w:rsidR="00302EF4" w:rsidRDefault="00B70BAB">
      <w:pPr>
        <w:spacing w:after="10"/>
        <w:ind w:left="338" w:right="662"/>
      </w:pPr>
      <w:r>
        <w:t xml:space="preserve">-мониторинг;  </w:t>
      </w:r>
    </w:p>
    <w:p w:rsidR="00302EF4" w:rsidRDefault="00B70BAB">
      <w:pPr>
        <w:spacing w:after="9"/>
        <w:ind w:left="338" w:right="662"/>
      </w:pPr>
      <w:r>
        <w:t xml:space="preserve">-самообследование,  </w:t>
      </w:r>
    </w:p>
    <w:p w:rsidR="00302EF4" w:rsidRDefault="00B70BAB">
      <w:pPr>
        <w:spacing w:after="7"/>
        <w:ind w:left="338" w:right="662"/>
      </w:pPr>
      <w:r>
        <w:t xml:space="preserve">-экспертные оценивания;  </w:t>
      </w:r>
    </w:p>
    <w:p w:rsidR="00302EF4" w:rsidRDefault="00B70BAB">
      <w:pPr>
        <w:spacing w:after="12"/>
        <w:ind w:left="338" w:right="662"/>
      </w:pPr>
      <w:r>
        <w:t xml:space="preserve">-анкетирование;  </w:t>
      </w:r>
    </w:p>
    <w:p w:rsidR="00302EF4" w:rsidRDefault="00B70BAB">
      <w:pPr>
        <w:spacing w:after="9"/>
        <w:ind w:left="338" w:right="662"/>
      </w:pPr>
      <w:r>
        <w:t xml:space="preserve">-социологический опрос;  </w:t>
      </w:r>
    </w:p>
    <w:p w:rsidR="00302EF4" w:rsidRDefault="00B70BAB">
      <w:pPr>
        <w:spacing w:after="10"/>
        <w:ind w:left="0" w:right="6802" w:firstLine="341"/>
      </w:pPr>
      <w:r>
        <w:t xml:space="preserve">-статистическая отчетность и другие диагностические материалы. </w:t>
      </w:r>
    </w:p>
    <w:p w:rsidR="00302EF4" w:rsidRDefault="00B70BAB">
      <w:pPr>
        <w:spacing w:after="3" w:line="259" w:lineRule="auto"/>
        <w:ind w:left="0" w:firstLine="0"/>
        <w:jc w:val="left"/>
      </w:pPr>
      <w:r>
        <w:t xml:space="preserve"> </w:t>
      </w:r>
    </w:p>
    <w:p w:rsidR="00302EF4" w:rsidRDefault="00B70BAB">
      <w:pPr>
        <w:spacing w:after="226" w:line="262" w:lineRule="auto"/>
        <w:ind w:left="333" w:right="712" w:firstLine="374"/>
        <w:jc w:val="left"/>
      </w:pPr>
      <w:r>
        <w:t xml:space="preserve">Основные </w:t>
      </w:r>
      <w:r>
        <w:tab/>
        <w:t xml:space="preserve">результаты </w:t>
      </w:r>
      <w:r>
        <w:tab/>
        <w:t xml:space="preserve">реализации </w:t>
      </w:r>
      <w:r>
        <w:tab/>
        <w:t xml:space="preserve">внутренней </w:t>
      </w:r>
      <w:r>
        <w:tab/>
        <w:t xml:space="preserve">системы </w:t>
      </w:r>
      <w:r>
        <w:tab/>
        <w:t xml:space="preserve">оценки </w:t>
      </w:r>
      <w:r>
        <w:tab/>
        <w:t xml:space="preserve">качества образования: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302EF4" w:rsidRDefault="00B70BAB">
      <w:pPr>
        <w:numPr>
          <w:ilvl w:val="0"/>
          <w:numId w:val="3"/>
        </w:numPr>
        <w:ind w:right="662" w:firstLine="62"/>
      </w:pPr>
      <w:r>
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302EF4" w:rsidRDefault="00B70BAB">
      <w:pPr>
        <w:numPr>
          <w:ilvl w:val="0"/>
          <w:numId w:val="3"/>
        </w:numPr>
        <w:ind w:right="662" w:firstLine="62"/>
      </w:pPr>
      <w:r>
        <w:t xml:space="preserve">предоставления всем участникам образовательных отношений и общественности достоверной информации о качестве образования;  </w:t>
      </w:r>
    </w:p>
    <w:p w:rsidR="00302EF4" w:rsidRDefault="00B70BAB">
      <w:pPr>
        <w:numPr>
          <w:ilvl w:val="0"/>
          <w:numId w:val="3"/>
        </w:numPr>
        <w:spacing w:after="128"/>
        <w:ind w:right="662" w:firstLine="62"/>
      </w:pPr>
      <w: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прогнозирование развития образовательной системы в ДОУ. </w:t>
      </w:r>
    </w:p>
    <w:p w:rsidR="00302EF4" w:rsidRDefault="00B70BAB">
      <w:pPr>
        <w:spacing w:after="187" w:line="259" w:lineRule="auto"/>
        <w:ind w:left="190" w:right="742" w:hanging="8"/>
      </w:pPr>
      <w:r>
        <w:rPr>
          <w:i/>
        </w:rPr>
        <w:t xml:space="preserve">Технология проведения внутренней оценки качества образования ДОУ </w:t>
      </w:r>
    </w:p>
    <w:p w:rsidR="00302EF4" w:rsidRDefault="00B70BAB">
      <w:pPr>
        <w:spacing w:after="88" w:line="262" w:lineRule="auto"/>
        <w:ind w:left="338" w:right="712" w:hanging="5"/>
        <w:jc w:val="left"/>
      </w:pPr>
      <w:r>
        <w:t xml:space="preserve">Предметом ВСОКО в ДОУ является деятельность, основанная на систематическом анализе: качества содержания и организации образовательной деятельности; качества условий, </w:t>
      </w:r>
      <w:r>
        <w:tab/>
        <w:t xml:space="preserve">обеспечивающих </w:t>
      </w:r>
      <w:r>
        <w:tab/>
        <w:t xml:space="preserve">образовательную </w:t>
      </w:r>
      <w:r>
        <w:tab/>
        <w:t xml:space="preserve">деятельность; </w:t>
      </w:r>
      <w:r>
        <w:tab/>
        <w:t xml:space="preserve">качества </w:t>
      </w:r>
      <w:r>
        <w:tab/>
        <w:t xml:space="preserve">результатов образовательной деятельности. </w:t>
      </w:r>
    </w:p>
    <w:p w:rsidR="00302EF4" w:rsidRDefault="00B70BAB">
      <w:pPr>
        <w:spacing w:after="198"/>
        <w:ind w:left="338" w:right="662"/>
      </w:pPr>
      <w:r>
        <w:t xml:space="preserve">1. Качество содержания и организации образовательной деятельности </w:t>
      </w:r>
    </w:p>
    <w:p w:rsidR="00302EF4" w:rsidRDefault="00B70BAB">
      <w:pPr>
        <w:spacing w:after="257"/>
        <w:ind w:left="338" w:right="662"/>
      </w:pPr>
      <w:r>
        <w:t xml:space="preserve">Качество содержания и организации образовательной деятельности выявляется в процессе оценки: </w:t>
      </w:r>
    </w:p>
    <w:p w:rsidR="00302EF4" w:rsidRDefault="00B70BAB">
      <w:pPr>
        <w:numPr>
          <w:ilvl w:val="0"/>
          <w:numId w:val="4"/>
        </w:numPr>
        <w:ind w:right="662" w:hanging="372"/>
      </w:pPr>
      <w:r>
        <w:t xml:space="preserve">Качества ООП ДО, АООП ДО, соответствие требованиям ФГОС ДО; </w:t>
      </w:r>
    </w:p>
    <w:p w:rsidR="00302EF4" w:rsidRDefault="00B70BAB">
      <w:pPr>
        <w:numPr>
          <w:ilvl w:val="0"/>
          <w:numId w:val="4"/>
        </w:numPr>
        <w:ind w:right="662" w:hanging="372"/>
      </w:pPr>
      <w:r>
        <w:t xml:space="preserve">Качества дополнительных общеразвивающих программ; </w:t>
      </w:r>
    </w:p>
    <w:p w:rsidR="00302EF4" w:rsidRDefault="00B70BAB">
      <w:pPr>
        <w:numPr>
          <w:ilvl w:val="0"/>
          <w:numId w:val="4"/>
        </w:numPr>
        <w:spacing w:after="253"/>
        <w:ind w:right="662" w:hanging="372"/>
      </w:pPr>
      <w:r>
        <w:lastRenderedPageBreak/>
        <w:t xml:space="preserve">Качества образовательного процесса (организованного взрослым и самостоятельной детской деятельности); </w:t>
      </w:r>
    </w:p>
    <w:p w:rsidR="00302EF4" w:rsidRDefault="00B70BAB">
      <w:pPr>
        <w:numPr>
          <w:ilvl w:val="0"/>
          <w:numId w:val="4"/>
        </w:numPr>
        <w:spacing w:after="156"/>
        <w:ind w:right="662" w:hanging="372"/>
      </w:pPr>
      <w:r>
        <w:t xml:space="preserve">Качества взаимодействия всех участников образовательных отношений. </w:t>
      </w:r>
    </w:p>
    <w:p w:rsidR="00302EF4" w:rsidRDefault="00B70BAB">
      <w:pPr>
        <w:spacing w:after="15" w:line="262" w:lineRule="auto"/>
        <w:ind w:left="338" w:right="2255" w:hanging="5"/>
        <w:jc w:val="left"/>
      </w:pPr>
      <w:r>
        <w:t xml:space="preserve">1.1. Качество ООП ДО, соответствие требованиям ФГОС ДО Показатели оценки соответствия ООП ДО требованиям ФГОС ДО: наличие ООП ДО; наличие рабочих </w:t>
      </w:r>
    </w:p>
    <w:p w:rsidR="00302EF4" w:rsidRDefault="00B70BAB">
      <w:pPr>
        <w:spacing w:after="18"/>
        <w:ind w:left="338" w:right="662"/>
      </w:pPr>
      <w:r>
        <w:t xml:space="preserve">программ к ООП ДО; </w:t>
      </w:r>
    </w:p>
    <w:p w:rsidR="00302EF4" w:rsidRDefault="00B70BAB">
      <w:pPr>
        <w:spacing w:after="181" w:line="262" w:lineRule="auto"/>
        <w:ind w:left="338" w:right="712" w:hanging="5"/>
        <w:jc w:val="left"/>
      </w:pPr>
      <w:r>
        <w:t xml:space="preserve">наличие учебного плана, годового календарного учебного графика, краткой презентации ооп до; наличие обязательной части и части, формируемой участниками образовательных отношений в целевом, содержательном и организационном разделе; соответствие целевого, содержательного и организационного компонента ООП ДО, возрастных и индивидуальных особенностей обучающихся; </w:t>
      </w:r>
    </w:p>
    <w:p w:rsidR="00302EF4" w:rsidRDefault="00B70BAB">
      <w:pPr>
        <w:spacing w:after="181" w:line="262" w:lineRule="auto"/>
        <w:ind w:left="427" w:right="712" w:hanging="5"/>
        <w:jc w:val="left"/>
      </w:pPr>
      <w:r>
        <w:t xml:space="preserve">целевая </w:t>
      </w:r>
      <w:r>
        <w:tab/>
        <w:t xml:space="preserve">направленность, </w:t>
      </w:r>
      <w:r>
        <w:tab/>
        <w:t xml:space="preserve">содержательный </w:t>
      </w:r>
      <w:r>
        <w:tab/>
        <w:t xml:space="preserve">и </w:t>
      </w:r>
      <w:r>
        <w:tab/>
        <w:t xml:space="preserve">организационный </w:t>
      </w:r>
      <w:r>
        <w:tab/>
        <w:t xml:space="preserve">компонент </w:t>
      </w:r>
      <w:r>
        <w:tab/>
        <w:t xml:space="preserve">в </w:t>
      </w:r>
      <w:r>
        <w:tab/>
        <w:t xml:space="preserve">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 </w:t>
      </w:r>
    </w:p>
    <w:p w:rsidR="00302EF4" w:rsidRDefault="00B70BAB">
      <w:pPr>
        <w:spacing w:after="165"/>
        <w:ind w:left="418" w:right="662" w:firstLine="62"/>
      </w:pPr>
      <w:r>
        <w:t xml:space="preserve">целевая направленность, содержательный и организационный компонент ООП ДО,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деятельность; </w:t>
      </w:r>
    </w:p>
    <w:p w:rsidR="00302EF4" w:rsidRDefault="00B70BAB">
      <w:pPr>
        <w:spacing w:after="223" w:line="262" w:lineRule="auto"/>
        <w:ind w:left="423" w:right="712" w:hanging="5"/>
        <w:jc w:val="left"/>
      </w:pPr>
      <w:r>
        <w:t xml:space="preserve">целевая направленность, содержательный и организационный компонент ООП ДО разработаны </w:t>
      </w:r>
      <w:r>
        <w:tab/>
        <w:t xml:space="preserve">на основе </w:t>
      </w:r>
      <w:r>
        <w:tab/>
        <w:t xml:space="preserve">учета потребностей и возможностей всех участников образовательных отношений. </w:t>
      </w:r>
    </w:p>
    <w:p w:rsidR="00302EF4" w:rsidRDefault="00B70BAB">
      <w:pPr>
        <w:spacing w:after="193"/>
        <w:ind w:left="421" w:right="662"/>
      </w:pPr>
      <w:r>
        <w:t xml:space="preserve">Критерии оценки соответствия ООП ДО требованиям ФГОС ДО: </w:t>
      </w:r>
    </w:p>
    <w:p w:rsidR="00302EF4" w:rsidRDefault="00B70BAB">
      <w:pPr>
        <w:ind w:left="421" w:right="662"/>
      </w:pPr>
      <w:r>
        <w:t xml:space="preserve">О - показатель не представлен </w:t>
      </w:r>
    </w:p>
    <w:p w:rsidR="00302EF4" w:rsidRDefault="00B70BAB">
      <w:pPr>
        <w:spacing w:after="10"/>
        <w:ind w:left="418" w:right="4635" w:firstLine="82"/>
      </w:pPr>
      <w:r>
        <w:t xml:space="preserve">1- соответствует в меньшей степени 2- соответствует в большей степени </w:t>
      </w:r>
    </w:p>
    <w:p w:rsidR="00302EF4" w:rsidRDefault="00B70BAB">
      <w:pPr>
        <w:spacing w:after="176"/>
        <w:ind w:left="430" w:right="662"/>
      </w:pPr>
      <w:r>
        <w:t xml:space="preserve">З- соответствует в полном объеме </w:t>
      </w:r>
    </w:p>
    <w:p w:rsidR="00302EF4" w:rsidRDefault="00B70BAB">
      <w:pPr>
        <w:ind w:left="416" w:right="662"/>
      </w:pPr>
      <w:r>
        <w:t xml:space="preserve">Фиксация результатов контроля производится в картах анализа качества ООП ДО МДОУ «ДС «Колокольчик”. </w:t>
      </w:r>
    </w:p>
    <w:p w:rsidR="00302EF4" w:rsidRDefault="00B70BAB">
      <w:pPr>
        <w:spacing w:after="198"/>
        <w:ind w:left="430" w:right="662"/>
      </w:pPr>
      <w:r>
        <w:t xml:space="preserve">1.2, Качество АООП ДО, соответствие требованиям ФГОС ДО </w:t>
      </w:r>
    </w:p>
    <w:p w:rsidR="00302EF4" w:rsidRDefault="00B70BAB">
      <w:pPr>
        <w:spacing w:after="0" w:line="458" w:lineRule="auto"/>
        <w:ind w:left="413" w:right="2712" w:firstLine="60"/>
      </w:pPr>
      <w:r>
        <w:t xml:space="preserve">Показатели оценки соответствия АООП ДО требований ФГОС ДО: наличие </w:t>
      </w:r>
      <w:r>
        <w:tab/>
        <w:t xml:space="preserve">АООП </w:t>
      </w:r>
      <w:r>
        <w:tab/>
        <w:t xml:space="preserve">ДО; </w:t>
      </w:r>
      <w:r>
        <w:tab/>
        <w:t xml:space="preserve">наличие </w:t>
      </w:r>
      <w:r>
        <w:tab/>
        <w:t xml:space="preserve">рабочих </w:t>
      </w:r>
    </w:p>
    <w:p w:rsidR="00302EF4" w:rsidRDefault="00B70BAB">
      <w:pPr>
        <w:spacing w:after="11"/>
        <w:ind w:left="536" w:right="662"/>
      </w:pPr>
      <w:r>
        <w:t xml:space="preserve">программ к АООП. ДО; наличие учебного плана, годового календарного учебного графика, краткой презентации АООП </w:t>
      </w:r>
    </w:p>
    <w:p w:rsidR="00302EF4" w:rsidRDefault="00B70BAB">
      <w:pPr>
        <w:spacing w:after="176"/>
        <w:ind w:left="421" w:right="662"/>
      </w:pPr>
      <w:r>
        <w:t xml:space="preserve">ДО; </w:t>
      </w:r>
    </w:p>
    <w:p w:rsidR="00302EF4" w:rsidRDefault="00B70BAB">
      <w:pPr>
        <w:spacing w:after="14"/>
        <w:ind w:left="335" w:right="662" w:firstLine="67"/>
      </w:pPr>
      <w:r>
        <w:t xml:space="preserve">содержательный раздел АООП ДО включает в себя. содержание коррекционной работы с детьми с ограниченными возможностями здоровья; наличие обязательной части и части, формируемой участниками образовательных отношений в целевом, содержательном и организационном </w:t>
      </w:r>
    </w:p>
    <w:p w:rsidR="00302EF4" w:rsidRDefault="00B70BAB">
      <w:pPr>
        <w:spacing w:after="0" w:line="421" w:lineRule="auto"/>
        <w:ind w:left="397" w:right="662" w:hanging="62"/>
      </w:pPr>
      <w:r>
        <w:t xml:space="preserve">разделе; соответствие целевого, содержательного и организационного компонента АООП ДО возрастных </w:t>
      </w:r>
    </w:p>
    <w:p w:rsidR="00302EF4" w:rsidRDefault="00B70BAB">
      <w:pPr>
        <w:ind w:left="416" w:right="662"/>
      </w:pPr>
      <w:r>
        <w:t xml:space="preserve">и индивидуальных особенностей, обучающихся; </w:t>
      </w:r>
    </w:p>
    <w:p w:rsidR="00302EF4" w:rsidRDefault="00B70BAB">
      <w:pPr>
        <w:spacing w:after="181" w:line="262" w:lineRule="auto"/>
        <w:ind w:left="333" w:right="712" w:firstLine="58"/>
        <w:jc w:val="left"/>
      </w:pPr>
      <w:r>
        <w:lastRenderedPageBreak/>
        <w:t xml:space="preserve">целевая </w:t>
      </w:r>
      <w:r>
        <w:tab/>
        <w:t xml:space="preserve">направленность, </w:t>
      </w:r>
      <w:r>
        <w:tab/>
        <w:t xml:space="preserve">содержательный </w:t>
      </w:r>
      <w:r>
        <w:tab/>
        <w:t xml:space="preserve">и организационный компонент </w:t>
      </w:r>
      <w:r>
        <w:tab/>
        <w:t xml:space="preserve">в </w:t>
      </w:r>
      <w:r>
        <w:tab/>
        <w:t xml:space="preserve">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 </w:t>
      </w:r>
    </w:p>
    <w:p w:rsidR="00302EF4" w:rsidRDefault="00B70BAB">
      <w:pPr>
        <w:ind w:left="335" w:right="662" w:firstLine="62"/>
      </w:pPr>
      <w:r>
        <w:t xml:space="preserve">целевая направленность, содержательный и организационный компонент АООП ДО в части, формируемой участниками образовательных отношений, разработаны в 6 соответствии со спецификой национальных, социокультурных и иных условий, в которых осуществляется образовательная деятельность; </w:t>
      </w:r>
    </w:p>
    <w:p w:rsidR="00302EF4" w:rsidRDefault="00B70BAB">
      <w:pPr>
        <w:ind w:left="29" w:right="1274" w:firstLine="355"/>
      </w:pPr>
      <w:r>
        <w:t xml:space="preserve">целевая направленность, содержательный и организационный компонент АООП ДО </w:t>
      </w:r>
      <w:r>
        <w:rPr>
          <w:noProof/>
        </w:rPr>
        <w:drawing>
          <wp:inline distT="0" distB="0" distL="0" distR="0">
            <wp:extent cx="6351" cy="3174"/>
            <wp:effectExtent l="0" t="0" r="0" b="0"/>
            <wp:docPr id="1976" name="Picture 1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" name="Picture 19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1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разработаны на основе учета потребностей и возможностей всех участников образовательных отношений. </w:t>
      </w:r>
    </w:p>
    <w:p w:rsidR="00302EF4" w:rsidRDefault="00B70BAB">
      <w:pPr>
        <w:ind w:left="338" w:right="662"/>
      </w:pPr>
      <w:r>
        <w:t xml:space="preserve">Критерии оценки соответствия АООП ДО требований ФГОС ДО: </w:t>
      </w:r>
    </w:p>
    <w:p w:rsidR="00302EF4" w:rsidRDefault="00B70BAB">
      <w:pPr>
        <w:ind w:left="338" w:right="662"/>
      </w:pPr>
      <w:r>
        <w:t xml:space="preserve">0 - показатель не представлен </w:t>
      </w:r>
    </w:p>
    <w:p w:rsidR="00302EF4" w:rsidRDefault="00B70BAB">
      <w:pPr>
        <w:numPr>
          <w:ilvl w:val="0"/>
          <w:numId w:val="5"/>
        </w:numPr>
        <w:ind w:left="589" w:right="662" w:hanging="254"/>
      </w:pPr>
      <w:r>
        <w:t xml:space="preserve">соответствует в меньшей степени </w:t>
      </w:r>
    </w:p>
    <w:p w:rsidR="00302EF4" w:rsidRDefault="00B70BAB">
      <w:pPr>
        <w:numPr>
          <w:ilvl w:val="0"/>
          <w:numId w:val="5"/>
        </w:numPr>
        <w:spacing w:after="197"/>
        <w:ind w:left="589" w:right="662" w:hanging="254"/>
      </w:pPr>
      <w:r>
        <w:t xml:space="preserve">соответствует в большей степени </w:t>
      </w:r>
    </w:p>
    <w:p w:rsidR="00302EF4" w:rsidRDefault="00B70BAB">
      <w:pPr>
        <w:ind w:left="338" w:right="662"/>
      </w:pPr>
      <w:r>
        <w:t xml:space="preserve">З- соответствует в полном объеме </w:t>
      </w:r>
    </w:p>
    <w:p w:rsidR="00302EF4" w:rsidRDefault="00B70BAB">
      <w:pPr>
        <w:ind w:left="338" w:right="662"/>
      </w:pPr>
      <w:r>
        <w:t xml:space="preserve">Фиксация результатов контроля производится в картах анализа качества АООП ДО. </w:t>
      </w:r>
    </w:p>
    <w:p w:rsidR="00302EF4" w:rsidRDefault="00B70BAB">
      <w:pPr>
        <w:spacing w:after="179"/>
        <w:ind w:left="338" w:right="662"/>
      </w:pPr>
      <w:r>
        <w:t xml:space="preserve">1.3. Качество дополнительных общеразвивающих программ </w:t>
      </w:r>
    </w:p>
    <w:p w:rsidR="00302EF4" w:rsidRDefault="00B70BAB">
      <w:pPr>
        <w:spacing w:after="226" w:line="262" w:lineRule="auto"/>
        <w:ind w:left="338" w:right="712" w:hanging="5"/>
        <w:jc w:val="left"/>
      </w:pPr>
      <w:r>
        <w:t xml:space="preserve">Показатели </w:t>
      </w:r>
      <w:r>
        <w:tab/>
        <w:t xml:space="preserve">оценки </w:t>
      </w:r>
      <w:r>
        <w:tab/>
        <w:t xml:space="preserve">соответствия </w:t>
      </w:r>
      <w:r>
        <w:tab/>
        <w:t xml:space="preserve">дополнительных </w:t>
      </w:r>
      <w:r>
        <w:tab/>
        <w:t xml:space="preserve">общеразвивающих </w:t>
      </w:r>
      <w:r>
        <w:tab/>
        <w:t xml:space="preserve">программ требованиям федерального законодательства в части дополнительного образования, запросам родителей (законных представителей): </w:t>
      </w:r>
    </w:p>
    <w:p w:rsidR="00302EF4" w:rsidRDefault="00B70BAB">
      <w:pPr>
        <w:spacing w:after="176"/>
        <w:ind w:left="338" w:right="662"/>
      </w:pPr>
      <w:r>
        <w:t xml:space="preserve">наличие дополнительных общеразвивающих программ; </w:t>
      </w:r>
    </w:p>
    <w:p w:rsidR="00302EF4" w:rsidRDefault="00B70BAB">
      <w:pPr>
        <w:spacing w:after="108" w:line="262" w:lineRule="auto"/>
        <w:ind w:left="333" w:right="712" w:firstLine="53"/>
        <w:jc w:val="left"/>
      </w:pPr>
      <w:r>
        <w:t xml:space="preserve">структурные компоненты дополнительных общеразвивающих программ разработаны в соответствии с «Положением о дополнительной общеразвивающей программе ДОУ»; наличие рабочих программ к дополнительным общеразвивающим программам </w:t>
      </w:r>
    </w:p>
    <w:p w:rsidR="00302EF4" w:rsidRDefault="00B70BAB">
      <w:pPr>
        <w:ind w:left="338" w:right="662"/>
      </w:pPr>
      <w:r>
        <w:t xml:space="preserve">структурные компоненты рабочих программ к дополнительньш общеразвивающим программам разработаны в соответствии с «Положением о рабочей программе к дополнительной общеразвивающей программе ДОУ содержание дополнительных общеразвивающих программ определяется в рамках следующих направленностей: </w:t>
      </w:r>
      <w:r>
        <w:rPr>
          <w:noProof/>
        </w:rPr>
        <w:drawing>
          <wp:inline distT="0" distB="0" distL="0" distR="0">
            <wp:extent cx="6350" cy="3175"/>
            <wp:effectExtent l="0" t="0" r="0" b="0"/>
            <wp:docPr id="2034" name="Picture 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Picture 20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2EF4" w:rsidRDefault="00B70BAB">
      <w:pPr>
        <w:spacing w:after="181" w:line="262" w:lineRule="auto"/>
        <w:ind w:left="333" w:right="712" w:firstLine="5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795655</wp:posOffset>
            </wp:positionH>
            <wp:positionV relativeFrom="page">
              <wp:posOffset>8712199</wp:posOffset>
            </wp:positionV>
            <wp:extent cx="3175" cy="6351"/>
            <wp:effectExtent l="0" t="0" r="0" b="0"/>
            <wp:wrapSquare wrapText="bothSides"/>
            <wp:docPr id="2104" name="Picture 2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" name="Picture 2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техническая, </w:t>
      </w:r>
      <w:r>
        <w:tab/>
        <w:t xml:space="preserve">физкультурно-спортивная, </w:t>
      </w:r>
      <w:r>
        <w:tab/>
        <w:t xml:space="preserve">художественная, </w:t>
      </w:r>
      <w:r>
        <w:tab/>
        <w:t xml:space="preserve">социально-педагогическая; соответствие дополнительных общеразвивающих программ возрастным и индивидуальным особенностям обучающихся; </w:t>
      </w:r>
    </w:p>
    <w:p w:rsidR="00302EF4" w:rsidRDefault="00B70BAB">
      <w:pPr>
        <w:spacing w:after="13"/>
        <w:ind w:left="338" w:right="662"/>
      </w:pPr>
      <w:r>
        <w:t xml:space="preserve">дополнительные общеразвивающие программы разработаны в соответствии с изучением спроса </w:t>
      </w:r>
    </w:p>
    <w:p w:rsidR="00302EF4" w:rsidRDefault="00B70BAB">
      <w:pPr>
        <w:spacing w:after="176"/>
        <w:ind w:left="338" w:right="662"/>
      </w:pPr>
      <w:r>
        <w:t xml:space="preserve">на дополнительные образовательные услуги со стороны потребителей. </w:t>
      </w:r>
    </w:p>
    <w:p w:rsidR="00302EF4" w:rsidRDefault="00B70BAB">
      <w:pPr>
        <w:spacing w:after="251"/>
        <w:ind w:left="338" w:right="1370"/>
      </w:pPr>
      <w:r>
        <w:t xml:space="preserve">Критерии оценки соответствия дополнительных общеразвивающих программ требованиям федерального законодательства в части дополнительного образования, запросам родителей (законных представителей): </w:t>
      </w:r>
    </w:p>
    <w:p w:rsidR="00302EF4" w:rsidRDefault="00B70BAB">
      <w:pPr>
        <w:numPr>
          <w:ilvl w:val="0"/>
          <w:numId w:val="6"/>
        </w:numPr>
        <w:ind w:left="594" w:right="662" w:hanging="259"/>
      </w:pPr>
      <w:r>
        <w:t xml:space="preserve">показатель не </w:t>
      </w:r>
    </w:p>
    <w:p w:rsidR="00302EF4" w:rsidRDefault="00B70BAB">
      <w:pPr>
        <w:numPr>
          <w:ilvl w:val="0"/>
          <w:numId w:val="6"/>
        </w:numPr>
        <w:ind w:left="594" w:right="662" w:hanging="259"/>
      </w:pPr>
      <w:r>
        <w:t xml:space="preserve">соответствует в меньшей степени </w:t>
      </w:r>
    </w:p>
    <w:p w:rsidR="00302EF4" w:rsidRDefault="00B70BAB">
      <w:pPr>
        <w:numPr>
          <w:ilvl w:val="0"/>
          <w:numId w:val="6"/>
        </w:numPr>
        <w:ind w:left="594" w:right="662" w:hanging="259"/>
      </w:pPr>
      <w:r>
        <w:t xml:space="preserve">соответствует в большей степени </w:t>
      </w:r>
    </w:p>
    <w:p w:rsidR="00302EF4" w:rsidRDefault="00B70BAB">
      <w:pPr>
        <w:ind w:left="338" w:right="662"/>
      </w:pPr>
      <w:r>
        <w:lastRenderedPageBreak/>
        <w:t xml:space="preserve">З- соответствует в полном объеме Фиксация результатов контроля производится в картах </w:t>
      </w:r>
      <w:r>
        <w:rPr>
          <w:noProof/>
        </w:rPr>
        <w:drawing>
          <wp:inline distT="0" distB="0" distL="0" distR="0">
            <wp:extent cx="36830" cy="15240"/>
            <wp:effectExtent l="0" t="0" r="0" b="0"/>
            <wp:docPr id="2074" name="Picture 2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0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анализа качества дополнительных общеразвивающих программ ДОУ. </w:t>
      </w:r>
    </w:p>
    <w:p w:rsidR="00302EF4" w:rsidRDefault="00B70BAB">
      <w:pPr>
        <w:spacing w:after="198"/>
        <w:ind w:left="338" w:right="662"/>
      </w:pPr>
      <w:r>
        <w:t xml:space="preserve">1.4. Качество образовательного процесса </w:t>
      </w:r>
    </w:p>
    <w:p w:rsidR="00302EF4" w:rsidRDefault="00B70BAB">
      <w:pPr>
        <w:spacing w:after="256"/>
        <w:ind w:left="338" w:right="662"/>
      </w:pPr>
      <w:r>
        <w:t xml:space="preserve">Показатели оценки качества образовательного процесса выявляются в процессе оценки: </w:t>
      </w:r>
    </w:p>
    <w:p w:rsidR="00302EF4" w:rsidRDefault="00B70BAB">
      <w:pPr>
        <w:numPr>
          <w:ilvl w:val="0"/>
          <w:numId w:val="7"/>
        </w:numPr>
        <w:spacing w:after="259"/>
        <w:ind w:right="662" w:hanging="254"/>
      </w:pPr>
      <w:r>
        <w:t xml:space="preserve">Качества образовательного процесса, организованного взрослым. </w:t>
      </w:r>
    </w:p>
    <w:p w:rsidR="00302EF4" w:rsidRDefault="00B70BAB">
      <w:pPr>
        <w:numPr>
          <w:ilvl w:val="0"/>
          <w:numId w:val="7"/>
        </w:numPr>
        <w:ind w:right="662" w:hanging="254"/>
      </w:pPr>
      <w:r>
        <w:t xml:space="preserve">Качества самостоятельной детской деятельности. </w:t>
      </w:r>
      <w:r>
        <w:tab/>
      </w:r>
      <w:r>
        <w:rPr>
          <w:noProof/>
        </w:rPr>
        <w:drawing>
          <wp:inline distT="0" distB="0" distL="0" distR="0">
            <wp:extent cx="6350" cy="6350"/>
            <wp:effectExtent l="0" t="0" r="0" b="0"/>
            <wp:docPr id="2092" name="Picture 2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" name="Picture 20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2EF4" w:rsidRDefault="00B70BAB">
      <w:pPr>
        <w:spacing w:after="198"/>
        <w:ind w:left="338" w:right="662"/>
      </w:pPr>
      <w:r>
        <w:t xml:space="preserve">1.4.1 Качество образовательного процесса, организованного взрослым </w:t>
      </w:r>
    </w:p>
    <w:p w:rsidR="00302EF4" w:rsidRDefault="00B70BAB">
      <w:pPr>
        <w:spacing w:after="27"/>
        <w:ind w:left="338" w:right="662"/>
      </w:pPr>
      <w:r>
        <w:t xml:space="preserve">Показатели оценки качества образовательного процесса, организованного взрослым: </w:t>
      </w:r>
    </w:p>
    <w:p w:rsidR="00302EF4" w:rsidRDefault="00B70BAB">
      <w:pPr>
        <w:spacing w:after="3" w:line="259" w:lineRule="auto"/>
        <w:ind w:left="343" w:right="742" w:hanging="8"/>
      </w:pPr>
      <w:r>
        <w:rPr>
          <w:i/>
        </w:rPr>
        <w:t xml:space="preserve">Программное содержание: </w:t>
      </w:r>
    </w:p>
    <w:p w:rsidR="00302EF4" w:rsidRDefault="00B70BAB">
      <w:pPr>
        <w:spacing w:after="10"/>
        <w:ind w:left="338" w:right="662"/>
      </w:pPr>
      <w:r>
        <w:t xml:space="preserve">соответствие цели и содержания деятельности требованиям программы; соответствие программного содержания возрасту детей; </w:t>
      </w:r>
    </w:p>
    <w:p w:rsidR="00302EF4" w:rsidRDefault="00B70BAB">
      <w:pPr>
        <w:spacing w:after="10"/>
        <w:ind w:left="459" w:right="662"/>
      </w:pPr>
      <w:r>
        <w:t xml:space="preserve">интегрирование содержания образовательных областей (направлений образовательнойработы) и </w:t>
      </w:r>
    </w:p>
    <w:p w:rsidR="00302EF4" w:rsidRDefault="00B70BAB">
      <w:pPr>
        <w:ind w:left="338" w:right="662"/>
      </w:pPr>
      <w:r>
        <w:t xml:space="preserve">видов деятельности; </w:t>
      </w:r>
    </w:p>
    <w:p w:rsidR="00302EF4" w:rsidRDefault="00B70BAB">
      <w:pPr>
        <w:spacing w:after="163" w:line="259" w:lineRule="auto"/>
        <w:ind w:left="343" w:right="742" w:hanging="8"/>
      </w:pPr>
      <w:r>
        <w:rPr>
          <w:i/>
        </w:rPr>
        <w:t xml:space="preserve">Создание условий для проведения образовательного процесса: </w:t>
      </w:r>
    </w:p>
    <w:p w:rsidR="00302EF4" w:rsidRDefault="00B70BAB">
      <w:pPr>
        <w:spacing w:after="17" w:line="262" w:lineRule="auto"/>
        <w:ind w:left="333" w:right="2378" w:firstLine="53"/>
        <w:jc w:val="left"/>
      </w:pPr>
      <w:r>
        <w:t xml:space="preserve">наглядность; рациональность размещения детей; </w:t>
      </w:r>
      <w:r>
        <w:rPr>
          <w:noProof/>
        </w:rPr>
        <w:drawing>
          <wp:inline distT="0" distB="0" distL="0" distR="0">
            <wp:extent cx="6350" cy="6350"/>
            <wp:effectExtent l="0" t="0" r="0" b="0"/>
            <wp:docPr id="2129" name="Picture 2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" name="Picture 21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соблюдение санитарно-гигиенических </w:t>
      </w:r>
      <w:r>
        <w:tab/>
        <w:t xml:space="preserve">условий, </w:t>
      </w:r>
      <w:r>
        <w:tab/>
        <w:t xml:space="preserve">безопасности; </w:t>
      </w:r>
      <w:r>
        <w:tab/>
        <w:t xml:space="preserve">Методика проведения образовательного процесса:  </w:t>
      </w:r>
    </w:p>
    <w:p w:rsidR="00302EF4" w:rsidRDefault="00B70BAB">
      <w:pPr>
        <w:spacing w:after="176"/>
        <w:ind w:left="338" w:right="662"/>
      </w:pPr>
      <w:r>
        <w:t xml:space="preserve">организационный момент, создание интереса к деятельности; </w:t>
      </w:r>
    </w:p>
    <w:p w:rsidR="00302EF4" w:rsidRDefault="00B70BAB">
      <w:pPr>
        <w:spacing w:after="71"/>
        <w:ind w:left="335" w:right="344" w:firstLine="115"/>
      </w:pPr>
      <w:r>
        <w:t xml:space="preserve">обоснованность и правильность отбора методов, приемов и средств обучения, </w:t>
      </w:r>
      <w:r>
        <w:rPr>
          <w:noProof/>
        </w:rPr>
        <w:drawing>
          <wp:inline distT="0" distB="0" distL="0" distR="0">
            <wp:extent cx="8889" cy="6349"/>
            <wp:effectExtent l="0" t="0" r="0" b="0"/>
            <wp:docPr id="2228" name="Picture 2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" name="Picture 22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89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соответствие их содержанию и поставленным целям; приемы развития высших психических функций (мышление, внимание, память). </w:t>
      </w:r>
    </w:p>
    <w:p w:rsidR="00302EF4" w:rsidRDefault="00B70BAB">
      <w:pPr>
        <w:spacing w:after="71"/>
        <w:ind w:left="338" w:right="2240"/>
      </w:pPr>
      <w:r>
        <w:t xml:space="preserve">Использование заданий с опорой на несколько анализаторов; использование инноваций и авторских методик в процессе деятельности; использование разнообразных форм организации детей (работа в парах, малыми подгруппами, индивидуально, коллективно); партнерское сотрудничество: педагог-ребенок, ребенок-ребенок; </w:t>
      </w:r>
    </w:p>
    <w:p w:rsidR="00302EF4" w:rsidRDefault="00B70BAB">
      <w:pPr>
        <w:spacing w:after="81" w:line="262" w:lineRule="auto"/>
        <w:ind w:left="333" w:right="1023" w:firstLine="62"/>
        <w:jc w:val="left"/>
      </w:pPr>
      <w:r>
        <w:t xml:space="preserve">структура деятельности, взаимосвязь частей образовательной деятельности в соответствии с поставленными целями; преемственность этапов и последовательное нарастание сложности; </w:t>
      </w:r>
    </w:p>
    <w:p w:rsidR="00302EF4" w:rsidRDefault="00B70BAB">
      <w:pPr>
        <w:spacing w:after="13"/>
        <w:ind w:left="338" w:right="662"/>
      </w:pPr>
      <w:r>
        <w:t xml:space="preserve">речь педагога: грамотность, логичность, эмоциональность: умение доступно преподнести новый </w:t>
      </w:r>
    </w:p>
    <w:p w:rsidR="00302EF4" w:rsidRDefault="00B70BAB">
      <w:pPr>
        <w:spacing w:after="123"/>
        <w:ind w:left="338" w:right="662"/>
      </w:pPr>
      <w:r>
        <w:t xml:space="preserve">материал; умение педагога точно формулировать вопросы к детям; </w:t>
      </w:r>
    </w:p>
    <w:p w:rsidR="00302EF4" w:rsidRDefault="00B70BAB">
      <w:pPr>
        <w:spacing w:after="3" w:line="412" w:lineRule="auto"/>
        <w:ind w:left="383" w:right="1877" w:hanging="48"/>
      </w:pPr>
      <w:r>
        <w:rPr>
          <w:i/>
        </w:rPr>
        <w:t xml:space="preserve">Умение педагога решать разнообразные коррекционно-развивающие задачи: </w:t>
      </w:r>
      <w:r>
        <w:t xml:space="preserve">развитие компонентов речи осуществление </w:t>
      </w:r>
    </w:p>
    <w:p w:rsidR="00302EF4" w:rsidRDefault="00B70BAB">
      <w:pPr>
        <w:spacing w:after="0"/>
        <w:ind w:left="338" w:right="662"/>
      </w:pPr>
      <w:r>
        <w:t xml:space="preserve">индивидуального подхода; </w:t>
      </w:r>
    </w:p>
    <w:p w:rsidR="00302EF4" w:rsidRDefault="00B70BAB">
      <w:pPr>
        <w:spacing w:after="39"/>
        <w:ind w:left="335" w:right="803" w:firstLine="120"/>
      </w:pPr>
      <w:r>
        <w:t xml:space="preserve">осуществление дифференцированного подхода к детям с разными темпами психического развития; методы и приемы активизации и побуждения воспитанников к деятельности; педагогическая оценка деятельности детей, качество этой оценки; </w:t>
      </w:r>
    </w:p>
    <w:p w:rsidR="00302EF4" w:rsidRDefault="00B70BAB">
      <w:pPr>
        <w:spacing w:after="12"/>
        <w:ind w:left="459" w:right="662"/>
      </w:pPr>
      <w:r>
        <w:t xml:space="preserve">умение педагога своевременно изменять, корректировать свою деятельность в соответствии с </w:t>
      </w:r>
    </w:p>
    <w:p w:rsidR="00302EF4" w:rsidRDefault="00B70BAB">
      <w:pPr>
        <w:ind w:left="338" w:right="662"/>
      </w:pPr>
      <w:r>
        <w:t xml:space="preserve">изменяющейся ситуацией; </w:t>
      </w:r>
    </w:p>
    <w:p w:rsidR="00302EF4" w:rsidRDefault="00B70BAB">
      <w:pPr>
        <w:spacing w:after="204" w:line="259" w:lineRule="auto"/>
        <w:ind w:left="343" w:right="742" w:hanging="8"/>
      </w:pPr>
      <w:r>
        <w:rPr>
          <w:i/>
        </w:rPr>
        <w:t xml:space="preserve">Обеспечение здоровьесберегающих условий: </w:t>
      </w:r>
    </w:p>
    <w:p w:rsidR="00302EF4" w:rsidRDefault="00B70BAB">
      <w:pPr>
        <w:spacing w:after="20"/>
        <w:ind w:left="450" w:right="1827" w:hanging="115"/>
      </w:pPr>
      <w:r>
        <w:t xml:space="preserve">соответствие продолжительности НОД возрастньм требованиям; стиль, темп общения, эмоциональность; методы и приемы, способствующие сохранению и укреплению здоровья детей; </w:t>
      </w:r>
    </w:p>
    <w:p w:rsidR="00302EF4" w:rsidRDefault="00B70BAB">
      <w:pPr>
        <w:spacing w:after="3" w:line="455" w:lineRule="auto"/>
        <w:ind w:left="343" w:right="5069" w:hanging="8"/>
      </w:pPr>
      <w:r>
        <w:rPr>
          <w:i/>
        </w:rPr>
        <w:lastRenderedPageBreak/>
        <w:t xml:space="preserve">Выполнение педагогом поставленных задач, Работа по реализации воспитательных задач. </w:t>
      </w:r>
    </w:p>
    <w:p w:rsidR="00302EF4" w:rsidRDefault="00B70BAB">
      <w:pPr>
        <w:spacing w:after="161" w:line="259" w:lineRule="auto"/>
        <w:ind w:left="343" w:right="742" w:hanging="8"/>
      </w:pPr>
      <w:r>
        <w:rPr>
          <w:i/>
        </w:rPr>
        <w:t xml:space="preserve">Деятельность детей: </w:t>
      </w:r>
    </w:p>
    <w:p w:rsidR="00302EF4" w:rsidRDefault="00B70BAB">
      <w:pPr>
        <w:spacing w:after="227" w:line="262" w:lineRule="auto"/>
        <w:ind w:left="338" w:right="3497" w:hanging="5"/>
        <w:jc w:val="left"/>
      </w:pPr>
      <w:r>
        <w:t xml:space="preserve">непосредственность, непринужденность поведения детей; наличие у детей интереса к деятельности; работоспособность детей; речевая активность детей; степень самостоятельности и активности детей. </w:t>
      </w:r>
    </w:p>
    <w:p w:rsidR="00302EF4" w:rsidRDefault="00B70BAB">
      <w:pPr>
        <w:spacing w:after="24" w:line="439" w:lineRule="auto"/>
        <w:ind w:left="421" w:right="1713"/>
      </w:pPr>
      <w:r>
        <w:t xml:space="preserve">Критерии оценки качества образовательной деятельности, организованной взрослым: 0 - показатель не представлен </w:t>
      </w:r>
    </w:p>
    <w:p w:rsidR="00997D4A" w:rsidRDefault="00B70BAB" w:rsidP="00997D4A">
      <w:pPr>
        <w:pStyle w:val="a3"/>
        <w:numPr>
          <w:ilvl w:val="0"/>
          <w:numId w:val="28"/>
        </w:numPr>
        <w:ind w:right="6150"/>
      </w:pPr>
      <w:r>
        <w:t xml:space="preserve">- соответствует в меньшей степени </w:t>
      </w:r>
    </w:p>
    <w:p w:rsidR="00997D4A" w:rsidRDefault="00B70BAB" w:rsidP="00997D4A">
      <w:pPr>
        <w:ind w:left="360" w:right="6150" w:firstLine="0"/>
      </w:pPr>
      <w:r>
        <w:t xml:space="preserve">2 - соответствует в большей степени </w:t>
      </w:r>
    </w:p>
    <w:p w:rsidR="00302EF4" w:rsidRDefault="00997D4A" w:rsidP="00997D4A">
      <w:pPr>
        <w:ind w:left="360" w:right="6150" w:firstLine="0"/>
      </w:pPr>
      <w:r>
        <w:rPr>
          <w:lang w:val="ru-RU"/>
        </w:rPr>
        <w:t>3</w:t>
      </w:r>
      <w:r w:rsidR="00B70BAB">
        <w:t xml:space="preserve">- соответствует в полном объеме Фиксация результатов контроля производится в картах анализа качества образовательного процесса, организованного взрослым. </w:t>
      </w:r>
    </w:p>
    <w:p w:rsidR="00302EF4" w:rsidRDefault="00B70BAB">
      <w:pPr>
        <w:spacing w:after="181"/>
        <w:ind w:left="338" w:right="662"/>
      </w:pPr>
      <w:r>
        <w:t xml:space="preserve">1.4.2. Качество самостоятельной детской деятельности </w:t>
      </w:r>
    </w:p>
    <w:p w:rsidR="00302EF4" w:rsidRDefault="00B70BAB">
      <w:pPr>
        <w:spacing w:after="196"/>
        <w:ind w:left="338" w:right="662"/>
      </w:pPr>
      <w:r>
        <w:t xml:space="preserve">Для оценки качества самостоятельной детской деятельности используется </w:t>
      </w:r>
      <w:r>
        <w:rPr>
          <w:noProof/>
        </w:rPr>
        <w:drawing>
          <wp:inline distT="0" distB="0" distL="0" distR="0">
            <wp:extent cx="6350" cy="6350"/>
            <wp:effectExtent l="0" t="0" r="0" b="0"/>
            <wp:docPr id="2241" name="Picture 2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" name="Picture 22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инструментарий Федерального института развития образования. Ссылка: http://fironir.ru/index.phpkbornik-materialov.html </w:t>
      </w:r>
    </w:p>
    <w:p w:rsidR="00302EF4" w:rsidRDefault="00B70BAB">
      <w:pPr>
        <w:spacing w:after="166"/>
        <w:ind w:left="335" w:right="662" w:firstLine="379"/>
      </w:pPr>
      <w:r>
        <w:t xml:space="preserve">Инструментарий разработан для проведения педагогической диагностики развития детей З - 7 лет, направленный на использование результатов наблюдений за детьми в диапазоне от З до 7 лет (3-4, 4-5, 5-6, 6-7) в общении, игровой, познавательно исследовательской, продуктивной практиках, а также двигательной активности для проектирования образовательного процесса. В этот инструментарий включены унифицированные формы «Карты развития», где фиксируются результаты наблюдений за детьми. Эти карты служат для оценки качества развития детей, оценки правильности выбранной тактики образовательного процесса и отправной точкой при проектировании дальнейшей педагогической деятельности. </w:t>
      </w:r>
    </w:p>
    <w:p w:rsidR="00302EF4" w:rsidRDefault="00B70BAB">
      <w:pPr>
        <w:spacing w:after="66" w:line="370" w:lineRule="auto"/>
        <w:ind w:left="335" w:right="662" w:firstLine="379"/>
      </w:pPr>
      <w:r>
        <w:t xml:space="preserve">Показатели проявления инициативы в общении игровой, познавательноисследовательской, продуктивной практиках, а также двигательной активности у детей дошкольного возраста: творческая инициатива (наблюдение за сюжетной игрой); </w:t>
      </w:r>
    </w:p>
    <w:p w:rsidR="00302EF4" w:rsidRDefault="00B70BAB">
      <w:pPr>
        <w:spacing w:after="117"/>
        <w:ind w:left="335" w:right="1823" w:firstLine="62"/>
      </w:pPr>
      <w:r>
        <w:t xml:space="preserve">инициатива как целеполагание и волевое усилие (наблюдение за продуктивной деятельностью); коммуникативная. инициатива (наблюдение за совместной деятельностью: </w:t>
      </w:r>
    </w:p>
    <w:p w:rsidR="00302EF4" w:rsidRDefault="00B70BAB">
      <w:pPr>
        <w:ind w:left="338" w:right="662"/>
      </w:pPr>
      <w:r>
        <w:t xml:space="preserve">продуктивной и игровой (игра с правилами, сюжетная игра)); </w:t>
      </w:r>
    </w:p>
    <w:p w:rsidR="00302EF4" w:rsidRDefault="00B70BAB">
      <w:pPr>
        <w:tabs>
          <w:tab w:val="center" w:pos="1131"/>
          <w:tab w:val="center" w:pos="2748"/>
          <w:tab w:val="center" w:pos="3749"/>
          <w:tab w:val="center" w:pos="5061"/>
          <w:tab w:val="center" w:pos="6871"/>
          <w:tab w:val="center" w:pos="7911"/>
          <w:tab w:val="center" w:pos="9024"/>
        </w:tabs>
        <w:spacing w:after="21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познавательная </w:t>
      </w:r>
      <w:r>
        <w:tab/>
        <w:t xml:space="preserve">инициатива </w:t>
      </w:r>
      <w:r>
        <w:tab/>
        <w:t xml:space="preserve">— </w:t>
      </w:r>
      <w:r>
        <w:tab/>
        <w:t xml:space="preserve">любознательность </w:t>
      </w:r>
      <w:r>
        <w:tab/>
        <w:t xml:space="preserve">(наблюдение </w:t>
      </w:r>
      <w:r>
        <w:tab/>
        <w:t xml:space="preserve">за </w:t>
      </w:r>
      <w:r>
        <w:tab/>
        <w:t xml:space="preserve">познавательно </w:t>
      </w:r>
    </w:p>
    <w:p w:rsidR="00302EF4" w:rsidRDefault="00B70BAB">
      <w:pPr>
        <w:spacing w:after="0" w:line="473" w:lineRule="auto"/>
        <w:ind w:left="445" w:right="1306" w:hanging="1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697865</wp:posOffset>
            </wp:positionH>
            <wp:positionV relativeFrom="page">
              <wp:posOffset>6240145</wp:posOffset>
            </wp:positionV>
            <wp:extent cx="3175" cy="6350"/>
            <wp:effectExtent l="0" t="0" r="0" b="0"/>
            <wp:wrapTopAndBottom/>
            <wp:docPr id="2371" name="Picture 2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1" name="Picture 23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исследовательской и продуктивной деятельностью); двигательная инициатива (наблюдение за различными формами двигательной </w:t>
      </w:r>
      <w:r>
        <w:rPr>
          <w:noProof/>
        </w:rPr>
        <w:drawing>
          <wp:inline distT="0" distB="0" distL="0" distR="0">
            <wp:extent cx="5715" cy="12065"/>
            <wp:effectExtent l="0" t="0" r="0" b="0"/>
            <wp:docPr id="2303" name="Picture 2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" name="Picture 23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1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активности). </w:t>
      </w:r>
    </w:p>
    <w:p w:rsidR="00302EF4" w:rsidRDefault="00B70BAB">
      <w:pPr>
        <w:ind w:left="335" w:right="662" w:firstLine="374"/>
      </w:pPr>
      <w:r>
        <w:t xml:space="preserve">Фиксация результатов контроля производится в унифицированных картах развития детей, разработанных Федеральным институтом развития образования. </w:t>
      </w:r>
    </w:p>
    <w:p w:rsidR="00302EF4" w:rsidRDefault="00B70BAB">
      <w:pPr>
        <w:spacing w:after="198"/>
        <w:ind w:left="338" w:right="662"/>
      </w:pPr>
      <w:r>
        <w:lastRenderedPageBreak/>
        <w:t xml:space="preserve">1.5. Качество взаимодействия всех участников образовательных отношений </w:t>
      </w:r>
    </w:p>
    <w:p w:rsidR="00302EF4" w:rsidRDefault="00B70BAB">
      <w:pPr>
        <w:spacing w:after="255"/>
        <w:ind w:left="338" w:right="662"/>
      </w:pPr>
      <w:r>
        <w:t xml:space="preserve">Показатели общей оценки качества взаимодействия всех участников образовательных отношений: </w:t>
      </w:r>
    </w:p>
    <w:p w:rsidR="00302EF4" w:rsidRDefault="00B70BAB">
      <w:pPr>
        <w:numPr>
          <w:ilvl w:val="0"/>
          <w:numId w:val="8"/>
        </w:numPr>
        <w:ind w:left="589" w:right="662" w:hanging="254"/>
      </w:pPr>
      <w:r>
        <w:t xml:space="preserve">Взаимодействие сотрудников с детьми. </w:t>
      </w:r>
    </w:p>
    <w:p w:rsidR="00302EF4" w:rsidRDefault="00B70BAB">
      <w:pPr>
        <w:numPr>
          <w:ilvl w:val="0"/>
          <w:numId w:val="8"/>
        </w:numPr>
        <w:ind w:left="589" w:right="662" w:hanging="254"/>
      </w:pPr>
      <w:r>
        <w:t xml:space="preserve">Взаимодействие с родителями обучающихся. </w:t>
      </w:r>
    </w:p>
    <w:p w:rsidR="00302EF4" w:rsidRDefault="00B70BAB">
      <w:pPr>
        <w:numPr>
          <w:ilvl w:val="0"/>
          <w:numId w:val="8"/>
        </w:numPr>
        <w:spacing w:after="199"/>
        <w:ind w:left="589" w:right="662" w:hanging="254"/>
      </w:pPr>
      <w:r>
        <w:t xml:space="preserve">Взаимодействие с социумом. </w:t>
      </w:r>
    </w:p>
    <w:p w:rsidR="00302EF4" w:rsidRDefault="00B70BAB">
      <w:pPr>
        <w:spacing w:after="253"/>
        <w:ind w:left="338" w:right="662"/>
      </w:pPr>
      <w:r>
        <w:t xml:space="preserve">Критерии оценки качества взаимодействия всех участников образовательных отношений: </w:t>
      </w:r>
    </w:p>
    <w:p w:rsidR="00302EF4" w:rsidRDefault="00B70BAB">
      <w:pPr>
        <w:numPr>
          <w:ilvl w:val="0"/>
          <w:numId w:val="9"/>
        </w:numPr>
        <w:ind w:right="662" w:hanging="372"/>
      </w:pPr>
      <w:r>
        <w:t xml:space="preserve">- показатель не представлен </w:t>
      </w:r>
    </w:p>
    <w:p w:rsidR="00302EF4" w:rsidRDefault="00B70BAB">
      <w:pPr>
        <w:numPr>
          <w:ilvl w:val="0"/>
          <w:numId w:val="9"/>
        </w:numPr>
        <w:spacing w:after="32"/>
        <w:ind w:right="662" w:hanging="372"/>
      </w:pPr>
      <w:r>
        <w:t>- соответствует в меньшей степени;</w:t>
      </w:r>
      <w:r>
        <w:rPr>
          <w:sz w:val="24"/>
        </w:rPr>
        <w:t xml:space="preserve"> </w:t>
      </w:r>
    </w:p>
    <w:p w:rsidR="00302EF4" w:rsidRDefault="00B70BAB">
      <w:pPr>
        <w:numPr>
          <w:ilvl w:val="0"/>
          <w:numId w:val="9"/>
        </w:numPr>
        <w:spacing w:after="27"/>
        <w:ind w:right="662" w:hanging="372"/>
      </w:pPr>
      <w:r>
        <w:t>- соответствует в</w:t>
      </w:r>
      <w:r>
        <w:rPr>
          <w:sz w:val="24"/>
        </w:rPr>
        <w:t xml:space="preserve"> большей степени </w:t>
      </w:r>
    </w:p>
    <w:p w:rsidR="00302EF4" w:rsidRDefault="00B70BAB">
      <w:pPr>
        <w:numPr>
          <w:ilvl w:val="0"/>
          <w:numId w:val="9"/>
        </w:numPr>
        <w:spacing w:after="205" w:line="259" w:lineRule="auto"/>
        <w:ind w:right="662" w:hanging="372"/>
      </w:pPr>
      <w:r>
        <w:rPr>
          <w:sz w:val="24"/>
        </w:rPr>
        <w:t xml:space="preserve">- соответствует в полном объеме 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5715" cy="6350"/>
            <wp:effectExtent l="0" t="0" r="0" b="0"/>
            <wp:docPr id="2361" name="Picture 2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1" name="Picture 23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302EF4" w:rsidRDefault="00B70BAB">
      <w:pPr>
        <w:ind w:left="335" w:right="662" w:firstLine="58"/>
      </w:pPr>
      <w:r>
        <w:t xml:space="preserve">Фиксация результатов контроля производится в общей карте анализа качества взаимодействия всех участников образовательных отношений после заполнения: </w:t>
      </w:r>
    </w:p>
    <w:p w:rsidR="00302EF4" w:rsidRDefault="00B70BAB">
      <w:pPr>
        <w:ind w:left="338" w:right="2416"/>
      </w:pPr>
      <w:r>
        <w:t xml:space="preserve">1) Карты анализа качества взаимодействия сотрудников с детьми; 2) Карты анализа взаимодействия с родителями обучающихся; </w:t>
      </w:r>
    </w:p>
    <w:p w:rsidR="00302EF4" w:rsidRDefault="00B70BAB">
      <w:pPr>
        <w:ind w:left="338" w:right="662"/>
      </w:pPr>
      <w:r>
        <w:t xml:space="preserve">З) Карты анализа взаимодействия с социумом. </w:t>
      </w:r>
    </w:p>
    <w:p w:rsidR="00302EF4" w:rsidRDefault="00B70BAB">
      <w:pPr>
        <w:spacing w:after="195"/>
        <w:ind w:left="338" w:right="662"/>
      </w:pPr>
      <w:r>
        <w:t xml:space="preserve">1.5,1. Взаимодействие сотрудников с детьми </w:t>
      </w:r>
    </w:p>
    <w:p w:rsidR="00302EF4" w:rsidRDefault="00B70BAB">
      <w:pPr>
        <w:spacing w:after="176"/>
        <w:ind w:left="338" w:right="662"/>
      </w:pPr>
      <w:r>
        <w:t xml:space="preserve">Показатели оценки качества взаимодействия сотрудников с детьми: </w:t>
      </w:r>
    </w:p>
    <w:p w:rsidR="00302EF4" w:rsidRDefault="00B70BAB">
      <w:pPr>
        <w:spacing w:after="13"/>
        <w:ind w:left="460" w:right="662" w:hanging="125"/>
      </w:pPr>
      <w:r>
        <w:t xml:space="preserve">сотрудники создают и поддерживают доброжелательную атмосферу в группе; сотрудники способствуют установлению доверительных отношений с детьми; </w:t>
      </w:r>
    </w:p>
    <w:p w:rsidR="00302EF4" w:rsidRDefault="00B70BAB">
      <w:pPr>
        <w:spacing w:after="13"/>
        <w:ind w:left="473" w:right="662"/>
      </w:pPr>
      <w:r>
        <w:t xml:space="preserve">сотрудники чутко реагируют на инициативу детей в общении; </w:t>
      </w:r>
    </w:p>
    <w:p w:rsidR="00302EF4" w:rsidRDefault="00B70BAB">
      <w:pPr>
        <w:spacing w:after="176"/>
        <w:ind w:left="338" w:right="662"/>
      </w:pPr>
      <w:r>
        <w:t xml:space="preserve">взаимодействуя с детьми, сотрудники учитывают их возрастные и индивидуальные особенности; </w:t>
      </w:r>
    </w:p>
    <w:p w:rsidR="00302EF4" w:rsidRDefault="00B70BAB">
      <w:pPr>
        <w:spacing w:after="13"/>
        <w:ind w:left="335" w:right="662" w:firstLine="58"/>
      </w:pPr>
      <w:r>
        <w:t xml:space="preserve">сотрудники уделяют специальное внимание детям с особыми образовательными потребностями; сотрудники используют позитивные способы коррекции поведения </w:t>
      </w:r>
    </w:p>
    <w:p w:rsidR="00302EF4" w:rsidRDefault="00B70BAB">
      <w:pPr>
        <w:spacing w:after="75"/>
        <w:ind w:left="338" w:right="662"/>
      </w:pPr>
      <w:r>
        <w:t xml:space="preserve">детей; </w:t>
      </w:r>
    </w:p>
    <w:p w:rsidR="00302EF4" w:rsidRDefault="00B70BAB">
      <w:pPr>
        <w:spacing w:after="11"/>
        <w:ind w:left="338" w:right="662"/>
      </w:pPr>
      <w:r>
        <w:t xml:space="preserve">педагоги планируют образовательную работу (развивающие игры, занятия, прогулки, беседы, </w:t>
      </w:r>
    </w:p>
    <w:p w:rsidR="00302EF4" w:rsidRDefault="00B70BAB">
      <w:pPr>
        <w:spacing w:after="0" w:line="381" w:lineRule="auto"/>
        <w:ind w:left="338" w:right="662"/>
      </w:pPr>
      <w:r>
        <w:t xml:space="preserve">экскурсии и пр.) с каждым ребенком и с группой детей на основании данных психологопедагогической диагностики развития каждого ребенка; дети постоянно находятся в поле внимания взрослого, который при необходимости </w:t>
      </w:r>
      <w:r>
        <w:rPr>
          <w:vertAlign w:val="superscript"/>
        </w:rPr>
        <w:t xml:space="preserve">е </w:t>
      </w:r>
      <w:r>
        <w:t xml:space="preserve">включается в </w:t>
      </w:r>
    </w:p>
    <w:p w:rsidR="00302EF4" w:rsidRDefault="00B70BAB">
      <w:pPr>
        <w:ind w:left="338" w:right="662"/>
      </w:pPr>
      <w:r>
        <w:t xml:space="preserve">игру и другие виды деятельности; </w:t>
      </w:r>
    </w:p>
    <w:p w:rsidR="00302EF4" w:rsidRDefault="00B70BAB">
      <w:pPr>
        <w:spacing w:after="288"/>
        <w:ind w:left="338" w:right="662"/>
      </w:pPr>
      <w:r>
        <w:t xml:space="preserve">Критерии оценки качества взаимодействия сотрудников с детьми: </w:t>
      </w:r>
    </w:p>
    <w:p w:rsidR="00302EF4" w:rsidRDefault="00B70BAB">
      <w:pPr>
        <w:numPr>
          <w:ilvl w:val="0"/>
          <w:numId w:val="10"/>
        </w:numPr>
        <w:ind w:left="666" w:right="1634" w:hanging="331"/>
      </w:pPr>
      <w:r>
        <w:t xml:space="preserve">- показатель не представлен </w:t>
      </w:r>
    </w:p>
    <w:p w:rsidR="00302EF4" w:rsidRDefault="00B70BAB">
      <w:pPr>
        <w:numPr>
          <w:ilvl w:val="0"/>
          <w:numId w:val="10"/>
        </w:numPr>
        <w:spacing w:after="13"/>
        <w:ind w:left="666" w:right="1634" w:hanging="331"/>
      </w:pPr>
      <w:r>
        <w:t xml:space="preserve">- соответствует в меньшей степени 2 - соответствует в большей степени </w:t>
      </w:r>
    </w:p>
    <w:p w:rsidR="00302EF4" w:rsidRDefault="00B70BAB">
      <w:pPr>
        <w:spacing w:after="155"/>
        <w:ind w:left="338" w:right="662"/>
      </w:pPr>
      <w:r>
        <w:t xml:space="preserve">З - соответствует в полном объеме </w:t>
      </w:r>
    </w:p>
    <w:p w:rsidR="00302EF4" w:rsidRDefault="00B70BAB">
      <w:pPr>
        <w:ind w:left="335" w:right="662" w:firstLine="58"/>
      </w:pPr>
      <w:r>
        <w:t xml:space="preserve">Фиксация результатов контроля производится карте анализа качества взаимодействия сотрудников с детьми </w:t>
      </w:r>
    </w:p>
    <w:p w:rsidR="00302EF4" w:rsidRDefault="00B70BAB">
      <w:pPr>
        <w:spacing w:after="197"/>
        <w:ind w:left="338" w:right="662"/>
      </w:pPr>
      <w:r>
        <w:lastRenderedPageBreak/>
        <w:t xml:space="preserve">1.5.2. Взаимодействие с родителями (законными представителями) обучающихся </w:t>
      </w:r>
    </w:p>
    <w:p w:rsidR="00302EF4" w:rsidRDefault="00B70BAB">
      <w:pPr>
        <w:tabs>
          <w:tab w:val="center" w:pos="4264"/>
          <w:tab w:val="center" w:pos="8572"/>
        </w:tabs>
        <w:ind w:left="0" w:firstLine="0"/>
        <w:jc w:val="left"/>
      </w:pPr>
      <w:r>
        <w:t xml:space="preserve"> </w:t>
      </w:r>
      <w:r>
        <w:tab/>
        <w:t xml:space="preserve">Показатели оценки качества взаимодействия с родителями обучающихся: </w:t>
      </w:r>
      <w:r>
        <w:tab/>
      </w:r>
      <w:r>
        <w:rPr>
          <w:noProof/>
        </w:rPr>
        <w:drawing>
          <wp:inline distT="0" distB="0" distL="0" distR="0">
            <wp:extent cx="5715" cy="2540"/>
            <wp:effectExtent l="0" t="0" r="0" b="0"/>
            <wp:docPr id="2466" name="Picture 2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" name="Picture 24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2EF4" w:rsidRDefault="00B70BAB">
      <w:pPr>
        <w:numPr>
          <w:ilvl w:val="0"/>
          <w:numId w:val="11"/>
        </w:numPr>
        <w:spacing w:after="8"/>
        <w:ind w:right="662" w:firstLine="58"/>
      </w:pPr>
      <w:r>
        <w:t xml:space="preserve">отсутствие формализма в организации работы с семьей; учет социального запроса (интересов, потребностей) родителей в планировании работы; </w:t>
      </w:r>
    </w:p>
    <w:p w:rsidR="00302EF4" w:rsidRDefault="00B70BAB">
      <w:pPr>
        <w:numPr>
          <w:ilvl w:val="0"/>
          <w:numId w:val="11"/>
        </w:numPr>
        <w:ind w:right="662" w:firstLine="58"/>
      </w:pPr>
      <w:r>
        <w:t xml:space="preserve"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работы; </w:t>
      </w:r>
    </w:p>
    <w:p w:rsidR="00302EF4" w:rsidRDefault="00B70BAB">
      <w:pPr>
        <w:numPr>
          <w:ilvl w:val="0"/>
          <w:numId w:val="11"/>
        </w:numPr>
        <w:spacing w:after="100"/>
        <w:ind w:right="662" w:firstLine="58"/>
      </w:pPr>
      <w:r>
        <w:t xml:space="preserve"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семьей; преимущественно интерактивный характер взаимодействия; участие родителей в семейных конкурсах, праздниках, организуемых в ДОУ; </w:t>
      </w:r>
    </w:p>
    <w:p w:rsidR="00302EF4" w:rsidRDefault="00B70BAB">
      <w:pPr>
        <w:numPr>
          <w:ilvl w:val="0"/>
          <w:numId w:val="11"/>
        </w:numPr>
        <w:ind w:right="662" w:firstLine="58"/>
      </w:pPr>
      <w:r>
        <w:t xml:space="preserve">систематическая организация активной психолого-педагогической работы по повышению компетентности педагогов ДОУ и родителей в области их взаимодействия; </w:t>
      </w:r>
    </w:p>
    <w:p w:rsidR="00302EF4" w:rsidRDefault="00B70BAB">
      <w:pPr>
        <w:numPr>
          <w:ilvl w:val="0"/>
          <w:numId w:val="11"/>
        </w:numPr>
        <w:ind w:right="662" w:firstLine="58"/>
      </w:pPr>
      <w:r>
        <w:t xml:space="preserve">разнообразие форм консультативной помощи по актуальным вопросам взаимодействия(родительские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т.д.); </w:t>
      </w:r>
    </w:p>
    <w:p w:rsidR="00302EF4" w:rsidRDefault="00B70BAB">
      <w:pPr>
        <w:numPr>
          <w:ilvl w:val="0"/>
          <w:numId w:val="11"/>
        </w:numPr>
        <w:ind w:right="662" w:firstLine="58"/>
      </w:pPr>
      <w:r>
        <w:t xml:space="preserve">выявление, обобщение, распространение передового педагогического опыта взаимодействия с семьей и передового опыта семейного воспитания; </w:t>
      </w:r>
    </w:p>
    <w:p w:rsidR="00302EF4" w:rsidRDefault="00B70BAB">
      <w:pPr>
        <w:numPr>
          <w:ilvl w:val="0"/>
          <w:numId w:val="11"/>
        </w:numPr>
        <w:ind w:right="662" w:firstLine="58"/>
      </w:pPr>
      <w:r>
        <w:t xml:space="preserve">«открытость» ДОУ для родителей; </w:t>
      </w:r>
    </w:p>
    <w:p w:rsidR="00302EF4" w:rsidRDefault="00B70BAB">
      <w:pPr>
        <w:numPr>
          <w:ilvl w:val="0"/>
          <w:numId w:val="11"/>
        </w:numPr>
        <w:ind w:right="662" w:firstLine="58"/>
      </w:pPr>
      <w:r>
        <w:t xml:space="preserve">участие родителей в государственно-общественном управлении ДОУ - работа родительского комитета, участие родителей. в деятельности Совета ДОУ и др. </w:t>
      </w:r>
    </w:p>
    <w:p w:rsidR="00302EF4" w:rsidRDefault="00B70BAB">
      <w:pPr>
        <w:numPr>
          <w:ilvl w:val="0"/>
          <w:numId w:val="11"/>
        </w:numPr>
        <w:ind w:right="662" w:firstLine="58"/>
      </w:pPr>
      <w:r>
        <w:t xml:space="preserve">отсутствие конфликтных ситуаций. </w:t>
      </w:r>
    </w:p>
    <w:p w:rsidR="00302EF4" w:rsidRDefault="00B70BAB">
      <w:pPr>
        <w:spacing w:after="264"/>
        <w:ind w:left="425" w:right="662"/>
      </w:pPr>
      <w:r>
        <w:t xml:space="preserve">Критерии оценки качества взаимодействия с родителями обучающихся: </w:t>
      </w:r>
    </w:p>
    <w:p w:rsidR="00302EF4" w:rsidRDefault="00B70BAB">
      <w:pPr>
        <w:numPr>
          <w:ilvl w:val="0"/>
          <w:numId w:val="12"/>
        </w:numPr>
        <w:spacing w:after="249"/>
        <w:ind w:left="522" w:right="662" w:hanging="187"/>
      </w:pPr>
      <w:r>
        <w:t xml:space="preserve">- показатель не представлен </w:t>
      </w:r>
    </w:p>
    <w:p w:rsidR="00302EF4" w:rsidRDefault="00B70BAB">
      <w:pPr>
        <w:numPr>
          <w:ilvl w:val="0"/>
          <w:numId w:val="12"/>
        </w:numPr>
        <w:spacing w:after="196"/>
        <w:ind w:left="522" w:right="662" w:hanging="187"/>
      </w:pPr>
      <w:r>
        <w:t xml:space="preserve">- соответствует в меньшей степени </w:t>
      </w:r>
    </w:p>
    <w:p w:rsidR="00302EF4" w:rsidRDefault="00B70BAB">
      <w:pPr>
        <w:ind w:left="74" w:right="662"/>
      </w:pPr>
      <w:r>
        <w:rPr>
          <w:noProof/>
        </w:rPr>
        <w:drawing>
          <wp:inline distT="0" distB="0" distL="0" distR="0">
            <wp:extent cx="6350" cy="3174"/>
            <wp:effectExtent l="0" t="0" r="0" b="0"/>
            <wp:docPr id="2561" name="Picture 2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" name="Picture 25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2 - соответствует в большей степени </w:t>
      </w:r>
    </w:p>
    <w:p w:rsidR="00302EF4" w:rsidRDefault="00B70BAB">
      <w:pPr>
        <w:ind w:left="338" w:right="662"/>
      </w:pPr>
      <w:r>
        <w:t xml:space="preserve">З - соответствует в полном объеме Фиксация результатов контроля производится карте анализа качества взаимодействия с родителями обучающихся. </w:t>
      </w:r>
    </w:p>
    <w:p w:rsidR="00302EF4" w:rsidRDefault="00B70BAB">
      <w:pPr>
        <w:spacing w:after="198"/>
        <w:ind w:left="170" w:right="662"/>
      </w:pPr>
      <w:r>
        <w:rPr>
          <w:noProof/>
        </w:rPr>
        <w:drawing>
          <wp:inline distT="0" distB="0" distL="0" distR="0">
            <wp:extent cx="3175" cy="6350"/>
            <wp:effectExtent l="0" t="0" r="0" b="0"/>
            <wp:docPr id="2575" name="Picture 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5" name="Picture 25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1.5.3. Взаимодействие с социумом: </w:t>
      </w:r>
    </w:p>
    <w:p w:rsidR="00302EF4" w:rsidRDefault="00B70BAB">
      <w:pPr>
        <w:ind w:left="338" w:right="662"/>
      </w:pPr>
      <w:r>
        <w:t xml:space="preserve">Показатели оценки качества взаимодействия с социумом: </w:t>
      </w:r>
    </w:p>
    <w:p w:rsidR="00302EF4" w:rsidRDefault="00B70BAB">
      <w:pPr>
        <w:spacing w:after="10"/>
        <w:ind w:left="338" w:right="662"/>
      </w:pPr>
      <w:r>
        <w:t>взаимодействие с медицинскими учреждениями в целях создания единого образовательно-</w:t>
      </w:r>
    </w:p>
    <w:p w:rsidR="00302EF4" w:rsidRDefault="00B70BAB">
      <w:pPr>
        <w:ind w:left="77" w:right="662"/>
      </w:pPr>
      <w:r>
        <w:t xml:space="preserve">оздоровительного пространства ДОУ (детская поликлиника); </w:t>
      </w:r>
    </w:p>
    <w:p w:rsidR="00302EF4" w:rsidRDefault="00B70BAB">
      <w:pPr>
        <w:spacing w:after="173"/>
        <w:ind w:left="338" w:right="662"/>
      </w:pPr>
      <w:r>
        <w:t xml:space="preserve">взаимодействие со спортивными учреждениями в целях создания единого образовательнооздоровительного пространства (спортивная школа, физдиспансер); </w:t>
      </w:r>
    </w:p>
    <w:p w:rsidR="00302EF4" w:rsidRDefault="00B70BAB">
      <w:pPr>
        <w:spacing w:after="16"/>
        <w:ind w:left="335" w:right="662" w:firstLine="116"/>
      </w:pPr>
      <w:r>
        <w:t xml:space="preserve">взаимодействие с учреждениями дополнительного образования и культуры в целях </w:t>
      </w:r>
      <w:r>
        <w:rPr>
          <w:noProof/>
        </w:rPr>
        <w:drawing>
          <wp:inline distT="0" distB="0" distL="0" distR="0">
            <wp:extent cx="57785" cy="43180"/>
            <wp:effectExtent l="0" t="0" r="0" b="0"/>
            <wp:docPr id="2595" name="Picture 2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5" name="Picture 25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85" cy="4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социокультурной самореализации участников образовательного процесса (театры, музей, </w:t>
      </w:r>
    </w:p>
    <w:p w:rsidR="00302EF4" w:rsidRDefault="00B70BAB">
      <w:pPr>
        <w:spacing w:after="164"/>
        <w:ind w:left="338" w:right="662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807720</wp:posOffset>
            </wp:positionH>
            <wp:positionV relativeFrom="page">
              <wp:posOffset>4163695</wp:posOffset>
            </wp:positionV>
            <wp:extent cx="3175" cy="6350"/>
            <wp:effectExtent l="0" t="0" r="0" b="0"/>
            <wp:wrapTopAndBottom/>
            <wp:docPr id="2669" name="Picture 2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" name="Picture 26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библиотеки, дворец творчества и т.д.); </w:t>
      </w:r>
    </w:p>
    <w:p w:rsidR="00302EF4" w:rsidRDefault="00B70BAB">
      <w:pPr>
        <w:spacing w:after="211" w:line="262" w:lineRule="auto"/>
        <w:ind w:left="333" w:right="712" w:firstLine="62"/>
        <w:jc w:val="left"/>
      </w:pPr>
      <w:r>
        <w:lastRenderedPageBreak/>
        <w:t xml:space="preserve">взаимодействие с учреждениями образования в целях создания преемственности в организации образовательной </w:t>
      </w:r>
      <w:r>
        <w:tab/>
        <w:t xml:space="preserve">системы </w:t>
      </w:r>
      <w:r>
        <w:tab/>
        <w:t xml:space="preserve">(школы) </w:t>
      </w:r>
      <w:r>
        <w:tab/>
        <w:t xml:space="preserve">взаимодействие </w:t>
      </w:r>
      <w:r>
        <w:tab/>
        <w:t xml:space="preserve">с </w:t>
      </w:r>
      <w:r>
        <w:tab/>
        <w:t xml:space="preserve">иными </w:t>
      </w:r>
      <w:r>
        <w:tab/>
        <w:t xml:space="preserve">социальньши </w:t>
      </w:r>
      <w:r>
        <w:tab/>
        <w:t xml:space="preserve">партнерами организация сотрудничества. </w:t>
      </w:r>
    </w:p>
    <w:p w:rsidR="00302EF4" w:rsidRDefault="00B70BAB">
      <w:pPr>
        <w:spacing w:after="288"/>
        <w:ind w:left="338" w:right="662"/>
      </w:pPr>
      <w:r>
        <w:t xml:space="preserve">Критерии оценки качества взаимодействия с социумом: </w:t>
      </w:r>
    </w:p>
    <w:p w:rsidR="00302EF4" w:rsidRDefault="00B70BAB">
      <w:pPr>
        <w:numPr>
          <w:ilvl w:val="0"/>
          <w:numId w:val="13"/>
        </w:numPr>
        <w:ind w:right="1634" w:firstLine="77"/>
      </w:pPr>
      <w:r>
        <w:t xml:space="preserve">- показатель не представлен </w:t>
      </w:r>
    </w:p>
    <w:p w:rsidR="00302EF4" w:rsidRDefault="00B70BAB">
      <w:pPr>
        <w:numPr>
          <w:ilvl w:val="0"/>
          <w:numId w:val="13"/>
        </w:numPr>
        <w:spacing w:after="13"/>
        <w:ind w:right="1634" w:firstLine="77"/>
      </w:pPr>
      <w:r>
        <w:t xml:space="preserve">- соответствует в меньшей степени 2 - соответствует в большей степени </w:t>
      </w:r>
    </w:p>
    <w:p w:rsidR="00302EF4" w:rsidRDefault="00B70BAB">
      <w:pPr>
        <w:spacing w:after="176"/>
        <w:ind w:left="338" w:right="662"/>
      </w:pPr>
      <w:r>
        <w:t xml:space="preserve">З - соответствует в полном объеме </w:t>
      </w:r>
    </w:p>
    <w:p w:rsidR="00302EF4" w:rsidRDefault="00B70BAB">
      <w:pPr>
        <w:ind w:left="338" w:right="662"/>
      </w:pPr>
      <w:r>
        <w:t xml:space="preserve">Фиксация результатов контроля производится в картах анализа качества взаимодействия с социумом. </w:t>
      </w:r>
    </w:p>
    <w:p w:rsidR="00302EF4" w:rsidRDefault="00B70BAB">
      <w:pPr>
        <w:spacing w:after="198"/>
        <w:ind w:left="338" w:right="662"/>
      </w:pPr>
      <w:r>
        <w:t xml:space="preserve">2. Качество условий, обеспечивающих образовательную деятельность </w:t>
      </w:r>
    </w:p>
    <w:p w:rsidR="00302EF4" w:rsidRDefault="00B70BAB">
      <w:pPr>
        <w:spacing w:after="254"/>
        <w:ind w:left="338" w:right="662"/>
      </w:pPr>
      <w:r>
        <w:t xml:space="preserve">Качество условий, обеспечивающих образовательную деятельность выявляется в процессе оценки: </w:t>
      </w:r>
    </w:p>
    <w:p w:rsidR="00302EF4" w:rsidRDefault="00B70BAB">
      <w:pPr>
        <w:numPr>
          <w:ilvl w:val="0"/>
          <w:numId w:val="14"/>
        </w:numPr>
        <w:ind w:right="662" w:hanging="372"/>
      </w:pPr>
      <w:r>
        <w:t xml:space="preserve">Качества финансовых условий; </w:t>
      </w:r>
    </w:p>
    <w:p w:rsidR="00302EF4" w:rsidRDefault="00B70BAB">
      <w:pPr>
        <w:numPr>
          <w:ilvl w:val="0"/>
          <w:numId w:val="14"/>
        </w:numPr>
        <w:spacing w:after="26"/>
        <w:ind w:right="662" w:hanging="372"/>
      </w:pPr>
      <w:r>
        <w:t xml:space="preserve">Качества материально-технических условий;  </w:t>
      </w:r>
    </w:p>
    <w:p w:rsidR="00302EF4" w:rsidRDefault="00B70BAB">
      <w:pPr>
        <w:numPr>
          <w:ilvl w:val="0"/>
          <w:numId w:val="14"/>
        </w:numPr>
        <w:ind w:right="662" w:hanging="372"/>
      </w:pPr>
      <w:r>
        <w:t xml:space="preserve">3) Качества психолого-педагогических условий; 4) Качества кадровых условий;  </w:t>
      </w:r>
    </w:p>
    <w:p w:rsidR="00302EF4" w:rsidRDefault="00B70BAB">
      <w:pPr>
        <w:ind w:left="338" w:right="662"/>
      </w:pPr>
      <w:r>
        <w:t xml:space="preserve">5) Качества развивающей предметно-пространственной среды. </w:t>
      </w:r>
    </w:p>
    <w:p w:rsidR="00302EF4" w:rsidRDefault="00B70BAB">
      <w:pPr>
        <w:spacing w:after="198"/>
        <w:ind w:left="338" w:right="662"/>
      </w:pPr>
      <w:r>
        <w:t xml:space="preserve">2.1. Качество финансовых условий </w:t>
      </w:r>
    </w:p>
    <w:p w:rsidR="00302EF4" w:rsidRDefault="00B70BAB">
      <w:pPr>
        <w:ind w:left="146" w:right="662"/>
      </w:pPr>
      <w:r>
        <w:rPr>
          <w:noProof/>
        </w:rPr>
        <w:drawing>
          <wp:inline distT="0" distB="0" distL="0" distR="0">
            <wp:extent cx="3175" cy="6351"/>
            <wp:effectExtent l="0" t="0" r="0" b="0"/>
            <wp:docPr id="2664" name="Picture 2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4" name="Picture 26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Показатели общей оценки качества финансовых условий: </w:t>
      </w:r>
    </w:p>
    <w:p w:rsidR="00302EF4" w:rsidRDefault="00B70BAB">
      <w:pPr>
        <w:spacing w:after="7"/>
        <w:ind w:left="70" w:right="662"/>
      </w:pPr>
      <w:r>
        <w:rPr>
          <w:noProof/>
        </w:rPr>
        <w:drawing>
          <wp:inline distT="0" distB="0" distL="0" distR="0">
            <wp:extent cx="15240" cy="97155"/>
            <wp:effectExtent l="0" t="0" r="0" b="0"/>
            <wp:docPr id="2687" name="Picture 2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7" name="Picture 26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обеспечение возможности выполнения требований ФГОС ДО к условиям реализации и структуре </w:t>
      </w:r>
    </w:p>
    <w:p w:rsidR="00302EF4" w:rsidRDefault="00B70BAB">
      <w:pPr>
        <w:spacing w:after="176"/>
        <w:ind w:left="338" w:right="662"/>
      </w:pPr>
      <w:r>
        <w:t xml:space="preserve">ООП ДО; </w:t>
      </w:r>
      <w:r>
        <w:rPr>
          <w:noProof/>
        </w:rPr>
        <w:drawing>
          <wp:inline distT="0" distB="0" distL="0" distR="0">
            <wp:extent cx="6350" cy="3175"/>
            <wp:effectExtent l="0" t="0" r="0" b="0"/>
            <wp:docPr id="2692" name="Picture 2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" name="Picture 26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2EF4" w:rsidRDefault="00B70BAB">
      <w:pPr>
        <w:spacing w:after="13"/>
        <w:ind w:left="335" w:right="662" w:firstLine="62"/>
      </w:pPr>
      <w:r>
        <w:t xml:space="preserve">обеспечение реализации обязательной части ООП ДО и части, формируемой участниками образовательных отношений, учитывая вариативность индивидуальных траекторий </w:t>
      </w:r>
      <w:r>
        <w:rPr>
          <w:noProof/>
        </w:rPr>
        <w:drawing>
          <wp:inline distT="0" distB="0" distL="0" distR="0">
            <wp:extent cx="3175" cy="3175"/>
            <wp:effectExtent l="0" t="0" r="0" b="0"/>
            <wp:docPr id="2698" name="Picture 2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" name="Picture 26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развития </w:t>
      </w:r>
    </w:p>
    <w:p w:rsidR="00302EF4" w:rsidRDefault="00B70BAB">
      <w:pPr>
        <w:spacing w:after="176"/>
        <w:ind w:left="338" w:right="662"/>
      </w:pPr>
      <w:r>
        <w:t xml:space="preserve">детей; </w:t>
      </w:r>
    </w:p>
    <w:p w:rsidR="00302EF4" w:rsidRDefault="00B70BAB">
      <w:pPr>
        <w:spacing w:after="21" w:line="259" w:lineRule="auto"/>
        <w:ind w:left="10" w:right="661" w:hanging="10"/>
        <w:jc w:val="right"/>
      </w:pPr>
      <w:r>
        <w:t xml:space="preserve">отражение структуры и объема расходов, необходимых для реализации ООП ДО, а также </w:t>
      </w:r>
    </w:p>
    <w:p w:rsidR="00302EF4" w:rsidRDefault="00B70BAB">
      <w:pPr>
        <w:ind w:left="338" w:right="662"/>
      </w:pPr>
      <w:r>
        <w:t xml:space="preserve">механизмов их формирования. </w:t>
      </w:r>
    </w:p>
    <w:p w:rsidR="00302EF4" w:rsidRDefault="00B70BAB">
      <w:pPr>
        <w:spacing w:after="198"/>
        <w:ind w:left="338" w:right="662"/>
      </w:pPr>
      <w:r>
        <w:t xml:space="preserve">Критерии оценки качества финансовых условий: </w:t>
      </w:r>
    </w:p>
    <w:p w:rsidR="00302EF4" w:rsidRDefault="00B70BAB">
      <w:pPr>
        <w:spacing w:after="250"/>
        <w:ind w:left="338" w:right="662"/>
      </w:pPr>
      <w:r>
        <w:t xml:space="preserve">О - показатель не представлен </w:t>
      </w:r>
    </w:p>
    <w:p w:rsidR="00302EF4" w:rsidRDefault="00B70BAB">
      <w:pPr>
        <w:spacing w:after="14"/>
        <w:ind w:left="338" w:right="4789"/>
      </w:pPr>
      <w:r>
        <w:rPr>
          <w:noProof/>
        </w:rPr>
        <w:drawing>
          <wp:inline distT="0" distB="0" distL="0" distR="0">
            <wp:extent cx="39370" cy="104140"/>
            <wp:effectExtent l="0" t="0" r="0" b="0"/>
            <wp:docPr id="2714" name="Picture 2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" name="Picture 27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70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соответствует в меньшей степени 2 - соответствует в большей степени </w:t>
      </w:r>
    </w:p>
    <w:p w:rsidR="00302EF4" w:rsidRDefault="00B70BAB">
      <w:pPr>
        <w:spacing w:after="176"/>
        <w:ind w:left="338" w:right="662"/>
      </w:pPr>
      <w:r>
        <w:t xml:space="preserve">З - соответствует в полном объеме </w:t>
      </w:r>
    </w:p>
    <w:p w:rsidR="00302EF4" w:rsidRDefault="00B70BAB">
      <w:pPr>
        <w:spacing w:after="174"/>
        <w:ind w:left="338" w:right="662"/>
      </w:pPr>
      <w:r>
        <w:t xml:space="preserve">Фиксация результатов контроля производится в общей карте анализа качества </w:t>
      </w:r>
      <w:r>
        <w:rPr>
          <w:noProof/>
        </w:rPr>
        <w:drawing>
          <wp:inline distT="0" distB="0" distL="0" distR="0">
            <wp:extent cx="3174" cy="3176"/>
            <wp:effectExtent l="0" t="0" r="0" b="0"/>
            <wp:docPr id="2731" name="Picture 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" name="Picture 27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4" cy="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финансовых условий после заполнения: </w:t>
      </w:r>
      <w:r>
        <w:rPr>
          <w:noProof/>
        </w:rPr>
        <w:drawing>
          <wp:inline distT="0" distB="0" distL="0" distR="0">
            <wp:extent cx="5715" cy="6350"/>
            <wp:effectExtent l="0" t="0" r="0" b="0"/>
            <wp:docPr id="2735" name="Picture 2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5" name="Picture 27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2EF4" w:rsidRDefault="00B70BAB">
      <w:pPr>
        <w:spacing w:after="12"/>
        <w:ind w:left="338" w:right="1534"/>
      </w:pPr>
      <w:r>
        <w:t xml:space="preserve">1) Карты анализа перечня расходов по обеспечению финансовых условий; 2) Карты анализа управления финансовыми условиями. </w:t>
      </w:r>
    </w:p>
    <w:p w:rsidR="00302EF4" w:rsidRDefault="00B70BAB">
      <w:pPr>
        <w:spacing w:after="154"/>
        <w:ind w:left="338" w:right="662"/>
      </w:pPr>
      <w:r>
        <w:t xml:space="preserve">2.1,1, Анализ перечня расходов по обеспечению финансовых условий </w:t>
      </w:r>
    </w:p>
    <w:p w:rsidR="00302EF4" w:rsidRDefault="00B70BAB">
      <w:pPr>
        <w:spacing w:after="0" w:line="354" w:lineRule="auto"/>
        <w:ind w:left="335" w:right="662" w:firstLine="58"/>
      </w:pPr>
      <w:r>
        <w:t xml:space="preserve">Показатели анализа перечня расходов по обеспечению финансовых условий (объем расходов заполняется в рублях): расходы на оплату труда работников, реализующих программу; расходы на </w:t>
      </w:r>
    </w:p>
    <w:p w:rsidR="00302EF4" w:rsidRDefault="00B70BAB">
      <w:pPr>
        <w:spacing w:after="11"/>
        <w:ind w:left="483" w:right="662"/>
      </w:pPr>
      <w:r>
        <w:lastRenderedPageBreak/>
        <w:t xml:space="preserve">средства обучения и воспитания, соответствующие материалы; </w:t>
      </w:r>
    </w:p>
    <w:p w:rsidR="00302EF4" w:rsidRDefault="00B70BAB">
      <w:pPr>
        <w:spacing w:after="42"/>
        <w:ind w:left="426" w:right="662" w:hanging="91"/>
      </w:pPr>
      <w:r>
        <w:rPr>
          <w:noProof/>
        </w:rPr>
        <w:drawing>
          <wp:inline distT="0" distB="0" distL="0" distR="0">
            <wp:extent cx="5715" cy="2540"/>
            <wp:effectExtent l="0" t="0" r="0" b="0"/>
            <wp:docPr id="2751" name="Picture 2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" name="Picture 27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расходы, связанные с дополнительным профессиональным образованием руководящих и педагогических работников по профилю их деятельности; иные расходы, связанные с обеспечением реализации программы.  </w:t>
      </w:r>
    </w:p>
    <w:p w:rsidR="00302EF4" w:rsidRDefault="00B70BAB">
      <w:pPr>
        <w:spacing w:after="21" w:line="259" w:lineRule="auto"/>
        <w:ind w:left="10" w:right="661" w:hanging="10"/>
        <w:jc w:val="right"/>
      </w:pPr>
      <w:r>
        <w:t xml:space="preserve">Фиксация результатов анализа производится в карте анализа перечня расходов по обеспечению </w:t>
      </w:r>
    </w:p>
    <w:p w:rsidR="00302EF4" w:rsidRDefault="00B70BAB">
      <w:pPr>
        <w:ind w:left="338" w:right="662"/>
      </w:pPr>
      <w:r>
        <w:t xml:space="preserve">финансовых условий </w:t>
      </w:r>
    </w:p>
    <w:p w:rsidR="00302EF4" w:rsidRDefault="00B70BAB">
      <w:pPr>
        <w:spacing w:after="154"/>
        <w:ind w:left="435" w:right="662"/>
      </w:pPr>
      <w:r>
        <w:t xml:space="preserve">2.1.2.Анализ управления финансовыми условиями </w:t>
      </w:r>
    </w:p>
    <w:p w:rsidR="00302EF4" w:rsidRDefault="00B70BAB">
      <w:pPr>
        <w:ind w:left="338" w:right="662"/>
      </w:pPr>
      <w:r>
        <w:t xml:space="preserve">Показатели анализа управления финансовыми условиями: планирование расходов на оплату труда; управление и распоряжение имуществом, находящимся в муниципальной собственности; выполнение муниципального задания; </w:t>
      </w:r>
    </w:p>
    <w:p w:rsidR="00302EF4" w:rsidRDefault="00B70BAB">
      <w:pPr>
        <w:ind w:left="335" w:right="1144" w:firstLine="120"/>
      </w:pPr>
      <w:r>
        <w:t xml:space="preserve">обеспечение гласности и прозрачности при осуществлении финансово-хозяйственной деятельности; организация работы по привлечению внебюджетных средств; финансовая дисциплина при ведении хозяйственной деятельности. Критерии анализа управления финансовыми условиями: </w:t>
      </w:r>
    </w:p>
    <w:p w:rsidR="00302EF4" w:rsidRDefault="00B70BAB">
      <w:pPr>
        <w:ind w:left="338" w:right="662"/>
      </w:pPr>
      <w:r>
        <w:t xml:space="preserve">О - показатель не представлен </w:t>
      </w:r>
    </w:p>
    <w:p w:rsidR="00302EF4" w:rsidRDefault="00B70BAB">
      <w:pPr>
        <w:ind w:left="335" w:right="6076" w:firstLine="82"/>
      </w:pPr>
      <w:r>
        <w:rPr>
          <w:noProof/>
        </w:rPr>
        <w:drawing>
          <wp:inline distT="0" distB="0" distL="0" distR="0">
            <wp:extent cx="36195" cy="104139"/>
            <wp:effectExtent l="0" t="0" r="0" b="0"/>
            <wp:docPr id="2785" name="Picture 2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5" name="Picture 27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195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соответствует в меньшей степени 2- соответствует в большей степени З - соответствует в полном объеме </w:t>
      </w:r>
    </w:p>
    <w:p w:rsidR="00302EF4" w:rsidRDefault="00B70BAB">
      <w:pPr>
        <w:ind w:left="338" w:right="662"/>
      </w:pPr>
      <w:r>
        <w:t xml:space="preserve">Фиксация результатов контроля производится в картах анализа управления финансовыми условиями в ДОУ. </w:t>
      </w:r>
    </w:p>
    <w:p w:rsidR="00302EF4" w:rsidRDefault="00B70BAB">
      <w:pPr>
        <w:spacing w:after="198"/>
        <w:ind w:left="338" w:right="662"/>
      </w:pPr>
      <w:r>
        <w:t xml:space="preserve">2.2.Качество материально-технических условий </w:t>
      </w:r>
    </w:p>
    <w:p w:rsidR="00302EF4" w:rsidRDefault="00B70BAB">
      <w:pPr>
        <w:ind w:left="338" w:right="662"/>
      </w:pPr>
      <w:r>
        <w:t xml:space="preserve">Качество материально-технических условий выявляются в процессе оценки: </w:t>
      </w:r>
    </w:p>
    <w:p w:rsidR="00302EF4" w:rsidRDefault="00B70BAB">
      <w:pPr>
        <w:numPr>
          <w:ilvl w:val="0"/>
          <w:numId w:val="15"/>
        </w:numPr>
        <w:spacing w:after="254"/>
        <w:ind w:right="662" w:hanging="372"/>
      </w:pPr>
      <w:r>
        <w:t xml:space="preserve">Соответствия материально-технических условий санитарно-эпидемиологическим правилам и нормативам; </w:t>
      </w:r>
    </w:p>
    <w:p w:rsidR="00302EF4" w:rsidRDefault="00B70BAB">
      <w:pPr>
        <w:numPr>
          <w:ilvl w:val="0"/>
          <w:numId w:val="15"/>
        </w:numPr>
        <w:ind w:right="662" w:hanging="372"/>
      </w:pPr>
      <w:r>
        <w:t xml:space="preserve">Соответствие материально-технических условий правилам пожарной безопасности; </w:t>
      </w:r>
    </w:p>
    <w:p w:rsidR="00302EF4" w:rsidRDefault="00B70BAB">
      <w:pPr>
        <w:numPr>
          <w:ilvl w:val="0"/>
          <w:numId w:val="15"/>
        </w:numPr>
        <w:spacing w:after="254"/>
        <w:ind w:right="662" w:hanging="372"/>
      </w:pPr>
      <w:r>
        <w:t xml:space="preserve">Соответствие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детей; </w:t>
      </w:r>
    </w:p>
    <w:p w:rsidR="00302EF4" w:rsidRDefault="00B70BAB">
      <w:pPr>
        <w:numPr>
          <w:ilvl w:val="0"/>
          <w:numId w:val="15"/>
        </w:numPr>
        <w:spacing w:after="250" w:line="262" w:lineRule="auto"/>
        <w:ind w:right="662" w:hanging="372"/>
      </w:pPr>
      <w:r>
        <w:t xml:space="preserve">Соответствие материально-технических условий требованиям к материально техническому обеспечению </w:t>
      </w:r>
      <w:r>
        <w:tab/>
        <w:t xml:space="preserve">программы </w:t>
      </w:r>
      <w:r>
        <w:tab/>
        <w:t xml:space="preserve">(учебно-методические </w:t>
      </w:r>
      <w:r>
        <w:tab/>
        <w:t xml:space="preserve">комплекты, </w:t>
      </w:r>
      <w:r>
        <w:tab/>
        <w:t xml:space="preserve">оборудование, </w:t>
      </w:r>
      <w:r>
        <w:tab/>
        <w:t xml:space="preserve">предметное оснащение). </w:t>
      </w:r>
    </w:p>
    <w:p w:rsidR="00302EF4" w:rsidRDefault="00B70BAB">
      <w:pPr>
        <w:spacing w:after="266"/>
        <w:ind w:left="2" w:right="662"/>
      </w:pPr>
      <w:r>
        <w:rPr>
          <w:noProof/>
        </w:rPr>
        <w:drawing>
          <wp:inline distT="0" distB="0" distL="0" distR="0">
            <wp:extent cx="3175" cy="5714"/>
            <wp:effectExtent l="0" t="0" r="0" b="0"/>
            <wp:docPr id="2857" name="Picture 2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" name="Picture 28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Критерии общей оценки качества материально-технических условий: </w:t>
      </w:r>
    </w:p>
    <w:p w:rsidR="00302EF4" w:rsidRDefault="00B70BAB">
      <w:pPr>
        <w:numPr>
          <w:ilvl w:val="0"/>
          <w:numId w:val="16"/>
        </w:numPr>
        <w:ind w:right="1634" w:hanging="372"/>
      </w:pPr>
      <w:r>
        <w:t xml:space="preserve">- показатель не представлен </w:t>
      </w:r>
    </w:p>
    <w:p w:rsidR="00302EF4" w:rsidRDefault="00B70BAB">
      <w:pPr>
        <w:numPr>
          <w:ilvl w:val="0"/>
          <w:numId w:val="16"/>
        </w:numPr>
        <w:spacing w:after="13"/>
        <w:ind w:right="1634" w:hanging="372"/>
      </w:pPr>
      <w:r>
        <w:t xml:space="preserve">- соответствует € меньшей степени 2 - соответствует в большей степени </w:t>
      </w:r>
    </w:p>
    <w:p w:rsidR="00302EF4" w:rsidRDefault="00B70BAB">
      <w:pPr>
        <w:ind w:left="338" w:right="662"/>
      </w:pPr>
      <w:r>
        <w:t xml:space="preserve">З - соответствует в полном объеме </w:t>
      </w:r>
    </w:p>
    <w:p w:rsidR="00302EF4" w:rsidRDefault="00B70BAB">
      <w:pPr>
        <w:ind w:left="338" w:right="662"/>
      </w:pPr>
      <w:r>
        <w:t xml:space="preserve">Фиксация результатов контроля производится в карте общего анализа качества материальнотехнических условий. </w:t>
      </w:r>
    </w:p>
    <w:p w:rsidR="00302EF4" w:rsidRDefault="00B70BAB">
      <w:pPr>
        <w:spacing w:after="195"/>
        <w:ind w:left="335" w:right="662" w:firstLine="58"/>
      </w:pPr>
      <w:r>
        <w:t xml:space="preserve">2.2.1. Соответствие материально-технических условий санитарноэпидемиологическим правилам и нормативам </w:t>
      </w:r>
    </w:p>
    <w:p w:rsidR="00302EF4" w:rsidRDefault="00B70BAB">
      <w:pPr>
        <w:spacing w:after="173"/>
        <w:ind w:left="338" w:right="662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688975</wp:posOffset>
            </wp:positionH>
            <wp:positionV relativeFrom="page">
              <wp:posOffset>4203700</wp:posOffset>
            </wp:positionV>
            <wp:extent cx="6350" cy="6350"/>
            <wp:effectExtent l="0" t="0" r="0" b="0"/>
            <wp:wrapTopAndBottom/>
            <wp:docPr id="2971" name="Picture 2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1" name="Picture 29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1606550</wp:posOffset>
                </wp:positionV>
                <wp:extent cx="41275" cy="12064"/>
                <wp:effectExtent l="0" t="0" r="0" b="0"/>
                <wp:wrapSquare wrapText="bothSides"/>
                <wp:docPr id="20587" name="Group 20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75" cy="12064"/>
                          <a:chOff x="0" y="0"/>
                          <a:chExt cx="41275" cy="12064"/>
                        </a:xfrm>
                      </wpg:grpSpPr>
                      <pic:pic xmlns:pic="http://schemas.openxmlformats.org/drawingml/2006/picture">
                        <pic:nvPicPr>
                          <pic:cNvPr id="2973" name="Picture 29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889"/>
                            <a:ext cx="3175" cy="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5" name="Picture 29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8889"/>
                            <a:ext cx="3175" cy="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7" name="Picture 29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765" y="0"/>
                            <a:ext cx="6350" cy="6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9" name="Picture 29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5714"/>
                            <a:ext cx="3175" cy="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1" name="Picture 29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020" y="8889"/>
                            <a:ext cx="3175" cy="3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587" style="width:3.25001pt;height:0.949951pt;position:absolute;mso-position-horizontal-relative:page;mso-position-horizontal:absolute;margin-left:62.15pt;mso-position-vertical-relative:page;margin-top:126.5pt;" coordsize="412,120">
                <v:shape id="Picture 2973" style="position:absolute;width:31;height:31;left:0;top:88;" filled="f">
                  <v:imagedata r:id="rId15"/>
                </v:shape>
                <v:shape id="Picture 2975" style="position:absolute;width:31;height:31;left:95;top:88;" filled="f">
                  <v:imagedata r:id="rId15"/>
                </v:shape>
                <v:shape id="Picture 2977" style="position:absolute;width:63;height:63;left:247;top:0;" filled="f">
                  <v:imagedata r:id="rId15"/>
                </v:shape>
                <v:shape id="Picture 2979" style="position:absolute;width:31;height:31;left:381;top:57;" filled="f">
                  <v:imagedata r:id="rId15"/>
                </v:shape>
                <v:shape id="Picture 2981" style="position:absolute;width:31;height:31;left:330;top:88;" filled="f">
                  <v:imagedata r:id="rId15"/>
                </v:shape>
                <w10:wrap type="square"/>
              </v:group>
            </w:pict>
          </mc:Fallback>
        </mc:AlternateContent>
      </w:r>
      <w:r>
        <w:t xml:space="preserve">Показатели </w:t>
      </w:r>
      <w:r>
        <w:tab/>
        <w:t xml:space="preserve">оценки </w:t>
      </w:r>
      <w:r>
        <w:tab/>
        <w:t xml:space="preserve">соответствия </w:t>
      </w:r>
      <w:r>
        <w:tab/>
        <w:t xml:space="preserve">материально-технических </w:t>
      </w:r>
      <w:r>
        <w:tab/>
        <w:t xml:space="preserve">условий санитарноэпидемиологическим правилам и нормативам: </w:t>
      </w:r>
    </w:p>
    <w:p w:rsidR="00302EF4" w:rsidRDefault="00B70BAB">
      <w:pPr>
        <w:spacing w:after="77"/>
        <w:ind w:left="335" w:right="1237" w:firstLine="62"/>
      </w:pPr>
      <w:r>
        <w:t xml:space="preserve">отсутствие предписаний органов, осуществляющих государственный надзор в сфере образования; требования к оборудованию и содержанию территории ДОУ; </w:t>
      </w:r>
      <w:r>
        <w:rPr>
          <w:noProof/>
        </w:rPr>
        <w:drawing>
          <wp:inline distT="0" distB="0" distL="0" distR="0">
            <wp:extent cx="9524" cy="30480"/>
            <wp:effectExtent l="0" t="0" r="0" b="0"/>
            <wp:docPr id="2906" name="Picture 2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6" name="Picture 290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требования к зданию, помещениям, оборудованию и их содержанию; </w:t>
      </w:r>
      <w:r>
        <w:rPr>
          <w:noProof/>
        </w:rPr>
        <w:drawing>
          <wp:inline distT="0" distB="0" distL="0" distR="0">
            <wp:extent cx="42544" cy="27940"/>
            <wp:effectExtent l="0" t="0" r="0" b="0"/>
            <wp:docPr id="2910" name="Picture 2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0" name="Picture 29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544" cy="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требования к размещению оборудования в помещениях ДОУ. </w:t>
      </w:r>
    </w:p>
    <w:p w:rsidR="00302EF4" w:rsidRDefault="00B70BAB">
      <w:pPr>
        <w:spacing w:after="250"/>
        <w:ind w:left="335" w:right="662" w:firstLine="53"/>
      </w:pPr>
      <w:r>
        <w:t xml:space="preserve">Критерии оценки соответствия материально-технических условий санитарноэпидемиологическим правилам и нормативам: </w:t>
      </w:r>
    </w:p>
    <w:p w:rsidR="00302EF4" w:rsidRDefault="00B70BAB">
      <w:pPr>
        <w:numPr>
          <w:ilvl w:val="0"/>
          <w:numId w:val="17"/>
        </w:numPr>
        <w:ind w:right="1636" w:hanging="178"/>
      </w:pPr>
      <w:r>
        <w:t xml:space="preserve">- показатель не представлен </w:t>
      </w:r>
    </w:p>
    <w:p w:rsidR="00302EF4" w:rsidRDefault="00B70BAB">
      <w:pPr>
        <w:numPr>
          <w:ilvl w:val="0"/>
          <w:numId w:val="17"/>
        </w:numPr>
        <w:spacing w:after="9"/>
        <w:ind w:right="1636" w:hanging="178"/>
      </w:pPr>
      <w:r>
        <w:t xml:space="preserve">- соответствует в меньшей степени 2 - соответствует в большей степени </w:t>
      </w:r>
    </w:p>
    <w:p w:rsidR="00302EF4" w:rsidRDefault="00B70BAB">
      <w:pPr>
        <w:spacing w:after="176"/>
        <w:ind w:left="421" w:right="662"/>
      </w:pPr>
      <w:r>
        <w:t xml:space="preserve">З - соответствует в полном объеме </w:t>
      </w:r>
    </w:p>
    <w:p w:rsidR="00302EF4" w:rsidRDefault="00B70BAB">
      <w:pPr>
        <w:ind w:left="338" w:right="662"/>
      </w:pPr>
      <w:r>
        <w:t xml:space="preserve">Фиксация результатов контроля производится в карте анализа соответствия материально технических условий санитарно-эпидемиологическим правилам и нормативам. </w:t>
      </w:r>
    </w:p>
    <w:p w:rsidR="00302EF4" w:rsidRDefault="00B70BAB">
      <w:pPr>
        <w:spacing w:after="198"/>
        <w:ind w:left="338" w:right="662"/>
      </w:pPr>
      <w:r>
        <w:t xml:space="preserve">2.2.2. Соответствие материально-технических условий правилам пожарной безопасности </w:t>
      </w:r>
    </w:p>
    <w:p w:rsidR="00302EF4" w:rsidRDefault="00B70BAB">
      <w:pPr>
        <w:spacing w:after="103" w:line="262" w:lineRule="auto"/>
        <w:ind w:left="338" w:right="712" w:hanging="5"/>
        <w:jc w:val="left"/>
      </w:pPr>
      <w:r>
        <w:t xml:space="preserve">Показатели оценки соответствия материально-технических условий правилам пожарной безопасности: отсутствие предписаний органов, осуществляющих государственный надзор в сфере образования; наличие системы обеспечения пожарной безопасности; </w:t>
      </w:r>
    </w:p>
    <w:p w:rsidR="00302EF4" w:rsidRDefault="00B70BAB">
      <w:pPr>
        <w:spacing w:after="32"/>
        <w:ind w:left="335" w:right="1185" w:firstLine="105"/>
      </w:pPr>
      <w:r>
        <w:rPr>
          <w:noProof/>
        </w:rPr>
        <w:drawing>
          <wp:inline distT="0" distB="0" distL="0" distR="0">
            <wp:extent cx="3175" cy="2540"/>
            <wp:effectExtent l="0" t="0" r="0" b="0"/>
            <wp:docPr id="2959" name="Picture 2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9" name="Picture 29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наличие наружного противопожарного водоснабжения (исправность, своевременное обслуживание и ремонт источников наружного противопожарного водоснабжения); наличие автоматической пожарной сигнализации; наличие декларации пожарной безопасности; </w:t>
      </w:r>
    </w:p>
    <w:p w:rsidR="00302EF4" w:rsidRDefault="00B70BAB">
      <w:pPr>
        <w:ind w:left="335" w:right="662" w:firstLine="120"/>
      </w:pPr>
      <w:r>
        <w:t xml:space="preserve">наличие инструкции о мерах пожарной безопасности, инструкции о действиях персонала по эвакуации людей при пожаре; наличие и исправное состояние пожарных лестниц, эвакуационных выходов; </w:t>
      </w:r>
    </w:p>
    <w:p w:rsidR="00302EF4" w:rsidRDefault="00B70BAB">
      <w:pPr>
        <w:spacing w:after="68"/>
        <w:ind w:left="335" w:right="1855" w:firstLine="115"/>
      </w:pPr>
      <w:r>
        <w:t xml:space="preserve">наличие и исправное состояние знаков пожарной безопасности, в том числе обозначающих пути эвакуации и эвакуационные выходы; наличие актов проверки работоспособности систем противопожарной защиты; </w:t>
      </w:r>
    </w:p>
    <w:p w:rsidR="00302EF4" w:rsidRDefault="00B70BAB">
      <w:pPr>
        <w:spacing w:after="21" w:line="259" w:lineRule="auto"/>
        <w:ind w:left="10" w:right="661" w:hanging="10"/>
        <w:jc w:val="right"/>
      </w:pPr>
      <w:r>
        <w:t xml:space="preserve">наличие планов эвакуации людей при пожаре, на которых обозначены места хранения первичных </w:t>
      </w:r>
    </w:p>
    <w:p w:rsidR="00302EF4" w:rsidRDefault="00B70BAB">
      <w:pPr>
        <w:spacing w:after="0" w:line="432" w:lineRule="auto"/>
        <w:ind w:left="338" w:right="662"/>
      </w:pPr>
      <w:r>
        <w:t xml:space="preserve">средств пожаротушения; наличие приказа о назначении ответственного за пожарную безопасность, который обеспечивает </w:t>
      </w:r>
    </w:p>
    <w:p w:rsidR="00302EF4" w:rsidRDefault="00B70BAB">
      <w:pPr>
        <w:spacing w:after="0" w:line="507" w:lineRule="auto"/>
        <w:ind w:left="257" w:right="662"/>
      </w:pPr>
      <w:r>
        <w:t xml:space="preserve">соблюдение требований пожарной безопасности ДОУ; проведение не реже 1 раза в полугодие практических тренировок работников и обучающихся ДОУ; </w:t>
      </w:r>
    </w:p>
    <w:p w:rsidR="00302EF4" w:rsidRDefault="00B70BAB">
      <w:pPr>
        <w:spacing w:after="79"/>
        <w:ind w:left="264" w:right="917" w:firstLine="58"/>
      </w:pPr>
      <w:r>
        <w:t xml:space="preserve">наличие обучения по программам пожарно-технического минимума руководителя и лиц, ответственных за пожарную безопасность; наличие и исправность необходимого количества первичных средств пожаротушения; </w:t>
      </w:r>
    </w:p>
    <w:p w:rsidR="00302EF4" w:rsidRDefault="00B70BAB">
      <w:pPr>
        <w:spacing w:after="40"/>
        <w:ind w:left="267" w:right="662"/>
      </w:pPr>
      <w:r>
        <w:t xml:space="preserve">укомплектованность пожарных кранов внутреннего противопожарного водопровода] пожарными рукавами, ручными пожарными стволами и пожарными запорными клапанами в исправном состоянии; наличие и исправность огнетушителей, периодичность их осмотра и проверки, а также </w:t>
      </w:r>
    </w:p>
    <w:p w:rsidR="00302EF4" w:rsidRDefault="00B70BAB">
      <w:pPr>
        <w:ind w:left="338" w:right="662"/>
      </w:pPr>
      <w:r>
        <w:t xml:space="preserve">своевременная перезарядка огнетушителей. </w:t>
      </w:r>
    </w:p>
    <w:p w:rsidR="00302EF4" w:rsidRDefault="00B70BAB">
      <w:pPr>
        <w:ind w:left="338" w:right="662"/>
      </w:pPr>
      <w:r>
        <w:t xml:space="preserve">Критерии </w:t>
      </w:r>
      <w:r>
        <w:tab/>
        <w:t xml:space="preserve">оценки </w:t>
      </w:r>
      <w:r>
        <w:tab/>
        <w:t xml:space="preserve">соответствия </w:t>
      </w:r>
      <w:r>
        <w:tab/>
        <w:t xml:space="preserve">материально-технических </w:t>
      </w:r>
      <w:r>
        <w:tab/>
        <w:t xml:space="preserve">условий </w:t>
      </w:r>
      <w:r>
        <w:tab/>
        <w:t xml:space="preserve">правилам </w:t>
      </w:r>
      <w:r>
        <w:tab/>
        <w:t xml:space="preserve">пожарной безопасности: </w:t>
      </w:r>
    </w:p>
    <w:p w:rsidR="00302EF4" w:rsidRDefault="00B70BAB">
      <w:pPr>
        <w:spacing w:after="10"/>
        <w:ind w:left="338" w:right="662"/>
      </w:pPr>
      <w:r>
        <w:t xml:space="preserve">0 - показатель не представлен </w:t>
      </w:r>
    </w:p>
    <w:p w:rsidR="00302EF4" w:rsidRDefault="00B70BAB">
      <w:pPr>
        <w:numPr>
          <w:ilvl w:val="0"/>
          <w:numId w:val="18"/>
        </w:numPr>
        <w:spacing w:after="10"/>
        <w:ind w:right="3614" w:firstLine="79"/>
        <w:jc w:val="left"/>
      </w:pPr>
      <w:r>
        <w:lastRenderedPageBreak/>
        <w:t xml:space="preserve">соответствует в меньшей степени  </w:t>
      </w:r>
    </w:p>
    <w:p w:rsidR="00302EF4" w:rsidRDefault="00B70BAB">
      <w:pPr>
        <w:numPr>
          <w:ilvl w:val="0"/>
          <w:numId w:val="18"/>
        </w:numPr>
        <w:spacing w:after="181" w:line="262" w:lineRule="auto"/>
        <w:ind w:right="3614" w:firstLine="79"/>
        <w:jc w:val="left"/>
      </w:pPr>
      <w:r>
        <w:t xml:space="preserve">соответствует в большей степени З- соответствует в полном объеме  </w:t>
      </w:r>
    </w:p>
    <w:p w:rsidR="00302EF4" w:rsidRDefault="00B70BAB">
      <w:pPr>
        <w:ind w:left="338" w:right="662"/>
      </w:pPr>
      <w:r>
        <w:t xml:space="preserve">Фиксация результатов контроля производится в карте анализа соответствия материальнотехнических условий правилам пожарной безопасности. </w:t>
      </w:r>
    </w:p>
    <w:p w:rsidR="00302EF4" w:rsidRDefault="00B70BAB">
      <w:pPr>
        <w:spacing w:after="195"/>
        <w:ind w:left="338" w:right="662"/>
      </w:pPr>
      <w:r>
        <w:t xml:space="preserve">2.2.3. Соответствие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 </w:t>
      </w:r>
    </w:p>
    <w:p w:rsidR="00302EF4" w:rsidRDefault="00B70BAB">
      <w:pPr>
        <w:spacing w:after="44"/>
        <w:ind w:left="338" w:right="662"/>
      </w:pPr>
      <w:r>
        <w:t>Показатели оценки соответствия материально-технических условий требованиям. к средствам обучения и воспитания в зависимости от возраста и индивидуальных особенностей развития детей: отсутствие предписаний органов, осуществляющих государственный надзор в сфере образования;</w:t>
      </w:r>
    </w:p>
    <w:p w:rsidR="00302EF4" w:rsidRDefault="00B70BAB">
      <w:pPr>
        <w:tabs>
          <w:tab w:val="center" w:pos="346"/>
          <w:tab w:val="center" w:pos="75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6350" cy="8889"/>
            <wp:effectExtent l="0" t="0" r="0" b="0"/>
            <wp:docPr id="3062" name="Picture 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" name="Picture 306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2EF4" w:rsidRDefault="00B70BAB">
      <w:pPr>
        <w:spacing w:after="0" w:line="259" w:lineRule="auto"/>
        <w:ind w:left="0" w:right="700" w:firstLine="0"/>
        <w:jc w:val="right"/>
      </w:pPr>
      <w:r>
        <w:rPr>
          <w:noProof/>
        </w:rPr>
        <w:drawing>
          <wp:inline distT="0" distB="0" distL="0" distR="0">
            <wp:extent cx="6350" cy="6351"/>
            <wp:effectExtent l="0" t="0" r="0" b="0"/>
            <wp:docPr id="3065" name="Picture 3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5" name="Picture 30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2EF4" w:rsidRDefault="00B70BAB">
      <w:pPr>
        <w:spacing w:after="164"/>
        <w:ind w:left="335" w:right="662" w:firstLine="379"/>
      </w:pPr>
      <w:r>
        <w:t xml:space="preserve">Материальные средств обучения и воспитания: 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 </w:t>
      </w:r>
    </w:p>
    <w:p w:rsidR="00302EF4" w:rsidRDefault="00B70BAB">
      <w:pPr>
        <w:spacing w:after="179"/>
        <w:ind w:left="335" w:right="1753" w:firstLine="115"/>
      </w:pPr>
      <w:r>
        <w:t xml:space="preserve">наличие, соответствие образовательной программе и возрасту электронных образовательных ресурсов (образовательных мультимедийных пособий, сетевых образовательных ресурсов, и т.п.); </w:t>
      </w:r>
    </w:p>
    <w:p w:rsidR="00302EF4" w:rsidRDefault="00B70BAB">
      <w:pPr>
        <w:spacing w:after="161"/>
        <w:ind w:left="338" w:right="662"/>
      </w:pPr>
      <w:r>
        <w:t xml:space="preserve">наличие, 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 носителях); </w:t>
      </w:r>
    </w:p>
    <w:p w:rsidR="00302EF4" w:rsidRDefault="00B70BAB">
      <w:pPr>
        <w:ind w:left="338" w:right="1485"/>
      </w:pPr>
      <w:r>
        <w:t xml:space="preserve">наличие, соответствие образовательной программе и возрасту соответствие образовательной программе и возрасту наглядных плоскостных средств (плакатов, иллюстраций настенные); </w:t>
      </w:r>
    </w:p>
    <w:p w:rsidR="00302EF4" w:rsidRDefault="00B70BAB">
      <w:pPr>
        <w:spacing w:after="0" w:line="355" w:lineRule="auto"/>
        <w:ind w:left="338" w:right="662"/>
      </w:pPr>
      <w:r>
        <w:t xml:space="preserve">наличие, соответствие образовательной программе и возрасту демонстрационных плоскостных средств (гербарии, муляжи; макеты, стенды и т.д.); наличие, соответствие образовательной программе и возрасту учебных приборов (компас, </w:t>
      </w:r>
    </w:p>
    <w:p w:rsidR="00302EF4" w:rsidRDefault="00B70BAB">
      <w:pPr>
        <w:spacing w:after="0" w:line="475" w:lineRule="auto"/>
        <w:ind w:left="407" w:right="662" w:hanging="72"/>
      </w:pPr>
      <w:r>
        <w:t xml:space="preserve">солнечные часы, флюгер, микроскопы, колбы и т.д.); наличие тренажёров и спортивного оборудования (тренажёры, гимнастическое </w:t>
      </w:r>
      <w:r>
        <w:rPr>
          <w:noProof/>
        </w:rPr>
        <w:drawing>
          <wp:inline distT="0" distB="0" distL="0" distR="0">
            <wp:extent cx="6350" cy="3175"/>
            <wp:effectExtent l="0" t="0" r="0" b="0"/>
            <wp:docPr id="3101" name="Picture 3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1" name="Picture 31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оборудование, </w:t>
      </w:r>
    </w:p>
    <w:p w:rsidR="00302EF4" w:rsidRDefault="00B70BAB">
      <w:pPr>
        <w:spacing w:after="0" w:line="373" w:lineRule="auto"/>
        <w:ind w:left="348" w:right="1692" w:hanging="214"/>
        <w:jc w:val="left"/>
      </w:pPr>
      <w:r>
        <w:t xml:space="preserve">спортивные снаряды, мячи и т.п.); наличие музыкальных инструментов (фортепиано, ксилофон, колокольчики, барабаны и т.д.). </w:t>
      </w:r>
    </w:p>
    <w:p w:rsidR="00302EF4" w:rsidRDefault="00B70BAB">
      <w:pPr>
        <w:spacing w:after="0" w:line="259" w:lineRule="auto"/>
        <w:ind w:left="9792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52398" cy="64135"/>
                <wp:effectExtent l="0" t="0" r="0" b="0"/>
                <wp:docPr id="21887" name="Group 21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398" cy="64135"/>
                          <a:chOff x="0" y="0"/>
                          <a:chExt cx="152398" cy="64135"/>
                        </a:xfrm>
                      </wpg:grpSpPr>
                      <pic:pic xmlns:pic="http://schemas.openxmlformats.org/drawingml/2006/picture">
                        <pic:nvPicPr>
                          <pic:cNvPr id="3225" name="Picture 32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" cy="6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7" name="Picture 32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3510" y="57785"/>
                            <a:ext cx="8889" cy="6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87" style="width:11.9999pt;height:5.04999pt;mso-position-horizontal-relative:char;mso-position-vertical-relative:line" coordsize="1523,641">
                <v:shape id="Picture 3225" style="position:absolute;width:31;height:63;left:0;top:0;" filled="f">
                  <v:imagedata r:id="rId15"/>
                </v:shape>
                <v:shape id="Picture 3227" style="position:absolute;width:88;height:63;left:1435;top:577;" filled="f">
                  <v:imagedata r:id="rId15"/>
                </v:shape>
              </v:group>
            </w:pict>
          </mc:Fallback>
        </mc:AlternateContent>
      </w:r>
    </w:p>
    <w:p w:rsidR="00302EF4" w:rsidRDefault="00B70BAB">
      <w:pPr>
        <w:spacing w:after="161"/>
        <w:ind w:left="335" w:right="662" w:firstLine="379"/>
      </w:pPr>
      <w:r>
        <w:t xml:space="preserve">Наличие технических средств в образовательном процессе (телевизор; 15 аудиосистема, магнитофон, DVD, мультимедийный проектор, интерактивная доска, цифровой </w:t>
      </w:r>
      <w:r>
        <w:rPr>
          <w:noProof/>
        </w:rPr>
        <w:drawing>
          <wp:inline distT="0" distB="0" distL="0" distR="0">
            <wp:extent cx="2540" cy="3175"/>
            <wp:effectExtent l="0" t="0" r="0" b="0"/>
            <wp:docPr id="3116" name="Picture 3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6" name="Picture 3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фотоаппарат и видеокамера, доска маркерная, музыкальный центр, ноутбук, компьютер стационарный, автоматизированное рабочее место педагога). </w:t>
      </w:r>
    </w:p>
    <w:p w:rsidR="00302EF4" w:rsidRDefault="00B70BAB">
      <w:pPr>
        <w:spacing w:after="115" w:line="365" w:lineRule="auto"/>
        <w:ind w:left="343" w:right="742" w:hanging="8"/>
      </w:pPr>
      <w:r>
        <w:rPr>
          <w:i/>
        </w:rPr>
        <w:t xml:space="preserve">Наличие специальных условий для обучающихся с ограниченными возможностями здоровья, в том числе детей-инвалидов: </w:t>
      </w:r>
      <w:r>
        <w:t xml:space="preserve">для обучающихся, имеющих тяжелые нарушения речи, РАС, ЗПР; </w:t>
      </w:r>
    </w:p>
    <w:p w:rsidR="00302EF4" w:rsidRDefault="00B70BAB">
      <w:pPr>
        <w:ind w:left="335" w:right="1507" w:firstLine="53"/>
      </w:pPr>
      <w:r>
        <w:t xml:space="preserve">Критерии оценки соответствия материально-технических условий требованиям к средствам обучения и воспитания в зависимости от возраста и индивидуальных особенностей развития детей: </w:t>
      </w:r>
    </w:p>
    <w:p w:rsidR="00302EF4" w:rsidRDefault="00B70BAB">
      <w:pPr>
        <w:spacing w:after="193"/>
        <w:ind w:left="338" w:right="662"/>
      </w:pPr>
      <w:r>
        <w:t xml:space="preserve">0 - показатель не представлен </w:t>
      </w:r>
    </w:p>
    <w:p w:rsidR="00302EF4" w:rsidRDefault="00B70BAB">
      <w:pPr>
        <w:spacing w:after="9"/>
        <w:ind w:left="338" w:right="4321"/>
      </w:pPr>
      <w:r>
        <w:lastRenderedPageBreak/>
        <w:t xml:space="preserve">1- соответствует в меньшей степени 2 соответствует в большей степени  </w:t>
      </w:r>
    </w:p>
    <w:p w:rsidR="00302EF4" w:rsidRDefault="00B70BAB">
      <w:pPr>
        <w:ind w:left="338" w:right="662"/>
      </w:pPr>
      <w:r>
        <w:t xml:space="preserve">З- соответствует в полном объеме </w:t>
      </w:r>
    </w:p>
    <w:p w:rsidR="00302EF4" w:rsidRDefault="00B70BAB">
      <w:pPr>
        <w:spacing w:after="250"/>
        <w:ind w:left="338" w:right="662"/>
      </w:pPr>
      <w:r>
        <w:t xml:space="preserve">Фиксация результатов контроля производится в карте анализа соответствия материальнотехнических условий требованиям к средствам обучения и воспитания в зависимости от возраста и индивидуальных особенностей развития детей. </w:t>
      </w:r>
    </w:p>
    <w:p w:rsidR="00302EF4" w:rsidRDefault="00B70BAB">
      <w:pPr>
        <w:spacing w:after="195"/>
        <w:ind w:left="335" w:right="751" w:firstLine="62"/>
      </w:pPr>
      <w:r>
        <w:t xml:space="preserve">2.2.4. Соответствие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 </w:t>
      </w:r>
    </w:p>
    <w:p w:rsidR="00302EF4" w:rsidRDefault="00B70BAB">
      <w:pPr>
        <w:ind w:left="335" w:right="1027" w:firstLine="58"/>
      </w:pPr>
      <w:r>
        <w:t xml:space="preserve">Показатели оценки соответствия материально-технических условий требованиям к материально-техническому обеспечению программы (учебно-методические комплекты, оборудование, предметное оснащение): </w:t>
      </w:r>
    </w:p>
    <w:p w:rsidR="00302EF4" w:rsidRDefault="00B70BAB">
      <w:pPr>
        <w:ind w:left="338" w:right="662"/>
      </w:pPr>
      <w:r>
        <w:t xml:space="preserve">отсутствие предписаний органов, осуществляющих государственный надзор в сфере образования; </w:t>
      </w:r>
    </w:p>
    <w:p w:rsidR="00302EF4" w:rsidRDefault="00B70BAB">
      <w:pPr>
        <w:ind w:left="338" w:right="662"/>
      </w:pPr>
      <w:r>
        <w:t xml:space="preserve">Соответствие материально-технических условий требованиям к материально-техническому обеспечению для реализации ООП ДО ДОУ: </w:t>
      </w:r>
    </w:p>
    <w:p w:rsidR="00302EF4" w:rsidRDefault="00B70BAB">
      <w:pPr>
        <w:spacing w:after="142"/>
        <w:ind w:left="338" w:right="662"/>
      </w:pPr>
      <w:r>
        <w:t xml:space="preserve">-материально-техническое обеспечение образовательного процесса соответствует ООП ДО ДОУ; </w:t>
      </w:r>
    </w:p>
    <w:p w:rsidR="00302EF4" w:rsidRDefault="00B70BAB">
      <w:pPr>
        <w:spacing w:after="141"/>
        <w:ind w:left="338" w:right="66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6187516</wp:posOffset>
                </wp:positionH>
                <wp:positionV relativeFrom="paragraph">
                  <wp:posOffset>521087</wp:posOffset>
                </wp:positionV>
                <wp:extent cx="46356" cy="70486"/>
                <wp:effectExtent l="0" t="0" r="0" b="0"/>
                <wp:wrapSquare wrapText="bothSides"/>
                <wp:docPr id="21886" name="Group 2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6" cy="70486"/>
                          <a:chOff x="0" y="0"/>
                          <a:chExt cx="46356" cy="70486"/>
                        </a:xfrm>
                      </wpg:grpSpPr>
                      <pic:pic xmlns:pic="http://schemas.openxmlformats.org/drawingml/2006/picture">
                        <pic:nvPicPr>
                          <pic:cNvPr id="3221" name="Picture 3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3" name="Picture 3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05" y="67311"/>
                            <a:ext cx="6351" cy="3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86" style="width:3.65009pt;height:5.55005pt;position:absolute;mso-position-horizontal-relative:text;mso-position-horizontal:absolute;margin-left:487.206pt;mso-position-vertical-relative:text;margin-top:41.0305pt;" coordsize="463,704">
                <v:shape id="Picture 3221" style="position:absolute;width:63;height:63;left:0;top:0;" filled="f">
                  <v:imagedata r:id="rId19"/>
                </v:shape>
                <v:shape id="Picture 3223" style="position:absolute;width:63;height:31;left:400;top:673;" filled="f">
                  <v:imagedata r:id="rId15"/>
                </v:shape>
                <w10:wrap type="square"/>
              </v:group>
            </w:pict>
          </mc:Fallback>
        </mc:AlternateContent>
      </w:r>
      <w:r>
        <w:t xml:space="preserve">-программно-методическое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ДОУ наличие комплектов развивающих пособий для детей по образовательным областям с учетом возраста воспитанников;  </w:t>
      </w:r>
    </w:p>
    <w:p w:rsidR="00302EF4" w:rsidRDefault="00B70BAB">
      <w:pPr>
        <w:spacing w:after="101"/>
        <w:ind w:left="338" w:right="662"/>
      </w:pPr>
      <w:r>
        <w:t xml:space="preserve">-наличие комплектов .дидактических и демонстрационных материалов; наличие электронных образовательных ресурсов; наличие детской художественной литературы; помещения оснащены развивающей предметно пространственной средой; учитываются индивидуальные особенности воспитанников; </w:t>
      </w:r>
    </w:p>
    <w:p w:rsidR="00302EF4" w:rsidRDefault="00B70BAB">
      <w:pPr>
        <w:ind w:left="338" w:right="662"/>
      </w:pPr>
      <w:r>
        <w:t xml:space="preserve">-педагоги удовлетворены качеством методического обеспечения образовательного процесса. </w:t>
      </w:r>
    </w:p>
    <w:p w:rsidR="00302EF4" w:rsidRDefault="00B70BAB">
      <w:pPr>
        <w:spacing w:after="60" w:line="376" w:lineRule="auto"/>
        <w:ind w:left="338" w:right="662"/>
      </w:pPr>
      <w:r>
        <w:t xml:space="preserve">Соответствие материально-технических условий требованиям к материально-техническому обеспечению для реализации АООП ДО ДОУ: материально-техническое обеспечение образовательного процесса соответствует АООП до доу•, </w:t>
      </w:r>
    </w:p>
    <w:p w:rsidR="00302EF4" w:rsidRDefault="00B70BAB">
      <w:pPr>
        <w:spacing w:after="0" w:line="326" w:lineRule="auto"/>
        <w:ind w:left="338" w:right="662"/>
      </w:pPr>
      <w:r>
        <w:t xml:space="preserve"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АООП ДО ДОУ; наличие комплектов развивающих пособий для детей по образовательным областям с учетом </w:t>
      </w:r>
    </w:p>
    <w:p w:rsidR="00302EF4" w:rsidRDefault="00B70BAB">
      <w:pPr>
        <w:ind w:left="338" w:right="662"/>
      </w:pPr>
      <w:r>
        <w:t xml:space="preserve">возраста воспитанников и направленности АООП ДО ДОУ; </w:t>
      </w:r>
    </w:p>
    <w:p w:rsidR="00302EF4" w:rsidRDefault="00B70BAB">
      <w:pPr>
        <w:spacing w:after="227" w:line="262" w:lineRule="auto"/>
        <w:ind w:left="338" w:right="1526" w:hanging="5"/>
        <w:jc w:val="left"/>
      </w:pPr>
      <w:r>
        <w:t xml:space="preserve">наличие комплектов дидактических и демонстрационных материалов соответствует АООП ДО ДОУ, наличие электронных образовательных ресурсов; наличие детской художественной литературы; помещения оснащены развивающей предметно пространственной средой; учтены особенности детей с ОВЗ; </w:t>
      </w:r>
    </w:p>
    <w:p w:rsidR="00302EF4" w:rsidRDefault="00B70BAB">
      <w:pPr>
        <w:ind w:left="464" w:right="662"/>
      </w:pPr>
      <w:r>
        <w:t xml:space="preserve">педагоги удовлетворены качеством методического обеспечения образовательного процесса. </w:t>
      </w:r>
    </w:p>
    <w:p w:rsidR="00302EF4" w:rsidRDefault="00B70BAB">
      <w:pPr>
        <w:spacing w:after="195"/>
        <w:ind w:left="338" w:right="662"/>
      </w:pPr>
      <w:r>
        <w:t xml:space="preserve">Соответствие материально-технических условий требованиям к материально-техническому обеспечению для организации дополнительных видов деятельности воспитанников: </w:t>
      </w:r>
    </w:p>
    <w:p w:rsidR="00302EF4" w:rsidRDefault="00B70BAB">
      <w:pPr>
        <w:spacing w:after="10"/>
        <w:ind w:left="338" w:right="662"/>
      </w:pPr>
      <w:r>
        <w:lastRenderedPageBreak/>
        <w:t xml:space="preserve">в ДОУ предусмотрены условия для организации физкультурно-спортивной деятельности </w:t>
      </w:r>
    </w:p>
    <w:p w:rsidR="00302EF4" w:rsidRDefault="00B70BAB">
      <w:pPr>
        <w:spacing w:after="0" w:line="433" w:lineRule="auto"/>
        <w:ind w:left="393" w:right="662" w:hanging="58"/>
      </w:pPr>
      <w:r>
        <w:t xml:space="preserve">(наличие физкультурного зала, спортивная площадка и т.д.); в ДОУ предусмотрены условия для организации музыкальной деятельности (наличие </w:t>
      </w:r>
    </w:p>
    <w:p w:rsidR="00302EF4" w:rsidRDefault="00B70BAB">
      <w:pPr>
        <w:spacing w:after="0" w:line="432" w:lineRule="auto"/>
        <w:ind w:left="393" w:right="662" w:hanging="58"/>
      </w:pPr>
      <w:r>
        <w:t xml:space="preserve">музыкального зала); в ДОУ предусмотрены условия для организации физической активности и разнообразной игровой </w:t>
      </w:r>
    </w:p>
    <w:p w:rsidR="00302EF4" w:rsidRDefault="00B70BAB">
      <w:pPr>
        <w:ind w:left="338" w:right="662"/>
      </w:pPr>
      <w:r>
        <w:t>деятельности воспитанников на прогулке (наличие прогулочных площадок);</w:t>
      </w:r>
      <w:r>
        <w:rPr>
          <w:noProof/>
        </w:rPr>
        <w:drawing>
          <wp:inline distT="0" distB="0" distL="0" distR="0">
            <wp:extent cx="24765" cy="70485"/>
            <wp:effectExtent l="0" t="0" r="0" b="0"/>
            <wp:docPr id="3297" name="Picture 3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7" name="Picture 329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765" cy="7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2EF4" w:rsidRDefault="00B70BAB">
      <w:pPr>
        <w:spacing w:after="126" w:line="354" w:lineRule="auto"/>
        <w:ind w:left="335" w:right="662" w:firstLine="115"/>
      </w:pPr>
      <w:r>
        <w:t xml:space="preserve">в ДОУ предусмотрены условия для организации индивидуальной работы с воспитанниками; в ДОУ предусмотрены условия для организации развития творческих способностей и интересов воспитанников; </w:t>
      </w:r>
    </w:p>
    <w:p w:rsidR="00302EF4" w:rsidRDefault="00B70BAB">
      <w:pPr>
        <w:ind w:left="421" w:right="662"/>
      </w:pPr>
      <w:r>
        <w:t xml:space="preserve">Информационное обеспечение: </w:t>
      </w:r>
    </w:p>
    <w:p w:rsidR="00302EF4" w:rsidRDefault="00B70BAB">
      <w:pPr>
        <w:ind w:left="365" w:right="662" w:hanging="322"/>
      </w:pPr>
      <w:r>
        <w:rPr>
          <w:noProof/>
        </w:rPr>
        <w:drawing>
          <wp:inline distT="0" distB="0" distL="0" distR="0">
            <wp:extent cx="15240" cy="12064"/>
            <wp:effectExtent l="0" t="0" r="0" b="0"/>
            <wp:docPr id="3310" name="Picture 3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0" name="Picture 33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Официальный сайт соответствует нормативным требованиям. Является маркетинговым инструментом учреждения, имеет режим общения с родителями. </w:t>
      </w:r>
    </w:p>
    <w:p w:rsidR="00302EF4" w:rsidRDefault="00B70BAB">
      <w:pPr>
        <w:spacing w:after="123"/>
        <w:ind w:left="338" w:right="953"/>
      </w:pPr>
      <w:r>
        <w:t xml:space="preserve">Критерии оценки соответствия материально-технических условий требованиям к материальнотехническому обеспечению программы (учебно-методические комплекты, оборудование, предметное оснащение): 0 - показатель не представлен </w:t>
      </w:r>
    </w:p>
    <w:p w:rsidR="00302EF4" w:rsidRDefault="00B70BAB">
      <w:pPr>
        <w:spacing w:after="11"/>
        <w:ind w:left="425" w:right="4616"/>
      </w:pPr>
      <w:r>
        <w:t xml:space="preserve">1- соответствует в меньшей степени </w:t>
      </w:r>
      <w:r>
        <w:rPr>
          <w:noProof/>
        </w:rPr>
        <w:drawing>
          <wp:inline distT="0" distB="0" distL="0" distR="0">
            <wp:extent cx="3175" cy="3175"/>
            <wp:effectExtent l="0" t="0" r="0" b="0"/>
            <wp:docPr id="3335" name="Picture 3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5" name="Picture 3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2- соответствует в большей степени </w:t>
      </w:r>
    </w:p>
    <w:p w:rsidR="00302EF4" w:rsidRDefault="00B70BAB">
      <w:pPr>
        <w:spacing w:after="255"/>
        <w:ind w:left="435" w:right="662"/>
      </w:pPr>
      <w:r>
        <w:t xml:space="preserve">З- соответствует в полном объеме </w:t>
      </w:r>
    </w:p>
    <w:p w:rsidR="00302EF4" w:rsidRDefault="00B70BAB">
      <w:pPr>
        <w:ind w:left="335" w:right="1013" w:firstLine="62"/>
      </w:pPr>
      <w:r>
        <w:t xml:space="preserve">Фиксация результатов контроля производится в картах анализа соответствия </w:t>
      </w:r>
      <w:r>
        <w:rPr>
          <w:noProof/>
        </w:rPr>
        <w:drawing>
          <wp:inline distT="0" distB="0" distL="0" distR="0">
            <wp:extent cx="6350" cy="2541"/>
            <wp:effectExtent l="0" t="0" r="0" b="0"/>
            <wp:docPr id="3349" name="Picture 3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" name="Picture 33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материальнотехнических условий требованиям к материально-техническому обеспечению программы (учебно-методические комплекты, оборудование, предметное оснащение). </w:t>
      </w:r>
    </w:p>
    <w:p w:rsidR="00302EF4" w:rsidRDefault="00B70BAB">
      <w:pPr>
        <w:spacing w:after="198"/>
        <w:ind w:left="425" w:right="662"/>
      </w:pPr>
      <w:r>
        <w:t xml:space="preserve">2.3. Качество психолого-педагогических условий </w:t>
      </w:r>
    </w:p>
    <w:p w:rsidR="00302EF4" w:rsidRDefault="00B70BAB">
      <w:pPr>
        <w:ind w:left="338" w:right="662"/>
      </w:pPr>
      <w:r>
        <w:t xml:space="preserve">Качество психолого-педагогических условий выявляются в процессе оценки: </w:t>
      </w:r>
    </w:p>
    <w:p w:rsidR="00302EF4" w:rsidRDefault="00B70BAB">
      <w:pPr>
        <w:numPr>
          <w:ilvl w:val="0"/>
          <w:numId w:val="19"/>
        </w:numPr>
        <w:ind w:left="594" w:right="662" w:hanging="259"/>
      </w:pPr>
      <w:r>
        <w:t xml:space="preserve">Качества основных психолого-педагогических условий </w:t>
      </w:r>
    </w:p>
    <w:p w:rsidR="00302EF4" w:rsidRDefault="00B70BAB">
      <w:pPr>
        <w:numPr>
          <w:ilvl w:val="0"/>
          <w:numId w:val="19"/>
        </w:numPr>
        <w:spacing w:after="199"/>
        <w:ind w:left="594" w:right="662" w:hanging="259"/>
      </w:pPr>
      <w:r>
        <w:t xml:space="preserve">Качества дополнительных психолого-педагогических условий для детей с ОВЗ. </w:t>
      </w:r>
    </w:p>
    <w:p w:rsidR="00302EF4" w:rsidRDefault="00B70BAB">
      <w:pPr>
        <w:ind w:left="338" w:right="662"/>
      </w:pPr>
      <w:r>
        <w:t xml:space="preserve">Критерии качества психолого-педагогических условий: </w:t>
      </w:r>
    </w:p>
    <w:p w:rsidR="00302EF4" w:rsidRDefault="00B70BAB">
      <w:pPr>
        <w:ind w:left="338" w:right="662"/>
      </w:pPr>
      <w:r>
        <w:t xml:space="preserve">О - показатель не представлен  </w:t>
      </w:r>
    </w:p>
    <w:p w:rsidR="00302EF4" w:rsidRDefault="00B70BAB">
      <w:pPr>
        <w:spacing w:after="12"/>
        <w:ind w:left="335" w:right="4808" w:firstLine="82"/>
      </w:pPr>
      <w:r>
        <w:t xml:space="preserve">1 - соответствует в меньшей степени 2 - соответствует в большей степени </w:t>
      </w:r>
    </w:p>
    <w:p w:rsidR="00302EF4" w:rsidRDefault="00B70BAB">
      <w:pPr>
        <w:ind w:left="338" w:right="662"/>
      </w:pPr>
      <w:r>
        <w:t xml:space="preserve">3 - соответствует в полном объеме </w:t>
      </w:r>
    </w:p>
    <w:p w:rsidR="00302EF4" w:rsidRDefault="00B70BAB">
      <w:pPr>
        <w:ind w:left="283" w:right="662" w:hanging="113"/>
      </w:pPr>
      <w:r>
        <w:t xml:space="preserve">Фиксация результатов контроля производится в карте общего анализа качества психологопедагогических условий. </w:t>
      </w:r>
    </w:p>
    <w:p w:rsidR="00302EF4" w:rsidRDefault="00B70BAB">
      <w:pPr>
        <w:ind w:left="338" w:right="662"/>
      </w:pPr>
      <w:r>
        <w:t xml:space="preserve">2.3.1. Основные психолого-педагогические условия </w:t>
      </w:r>
    </w:p>
    <w:p w:rsidR="00302EF4" w:rsidRDefault="00B70BAB">
      <w:pPr>
        <w:spacing w:after="0" w:line="432" w:lineRule="auto"/>
        <w:ind w:left="450" w:right="662" w:hanging="115"/>
      </w:pPr>
      <w:r>
        <w:t xml:space="preserve">Показатели оценки качества основных психолого-педагогических условий: уважение взрослых к человеческому достоинству детей, формирование и поддержка их </w:t>
      </w:r>
    </w:p>
    <w:p w:rsidR="00302EF4" w:rsidRDefault="00B70BAB">
      <w:pPr>
        <w:spacing w:after="198"/>
        <w:ind w:left="338" w:right="662"/>
      </w:pPr>
      <w:r>
        <w:rPr>
          <w:noProof/>
        </w:rPr>
        <w:drawing>
          <wp:inline distT="0" distB="0" distL="0" distR="0">
            <wp:extent cx="3175" cy="3175"/>
            <wp:effectExtent l="0" t="0" r="0" b="0"/>
            <wp:docPr id="3430" name="Picture 3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" name="Picture 34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положительной самооценки, уверенности в собственных возможностях и способностях; </w:t>
      </w:r>
    </w:p>
    <w:p w:rsidR="00302EF4" w:rsidRDefault="00B70BAB">
      <w:pPr>
        <w:spacing w:after="181" w:line="262" w:lineRule="auto"/>
        <w:ind w:left="338" w:right="712" w:hanging="5"/>
        <w:jc w:val="left"/>
      </w:pPr>
      <w:r>
        <w:lastRenderedPageBreak/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302EF4" w:rsidRDefault="00B70BAB">
      <w:pPr>
        <w:spacing w:after="44"/>
        <w:ind w:left="338" w:right="79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862330</wp:posOffset>
            </wp:positionH>
            <wp:positionV relativeFrom="page">
              <wp:posOffset>2658110</wp:posOffset>
            </wp:positionV>
            <wp:extent cx="6350" cy="6350"/>
            <wp:effectExtent l="0" t="0" r="0" b="0"/>
            <wp:wrapSquare wrapText="bothSides"/>
            <wp:docPr id="3504" name="Picture 3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4" name="Picture 35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поддержка взрослыми положительного, доброжелательного отношения детей друг к другу и </w:t>
      </w:r>
    </w:p>
    <w:p w:rsidR="00302EF4" w:rsidRDefault="00B70BAB">
      <w:pPr>
        <w:spacing w:after="176"/>
        <w:ind w:left="338" w:right="662"/>
      </w:pPr>
      <w:r>
        <w:t xml:space="preserve">взаимодействия детей друг с другом в разных видах деятельности; </w:t>
      </w:r>
    </w:p>
    <w:p w:rsidR="00302EF4" w:rsidRDefault="00B70BAB">
      <w:pPr>
        <w:spacing w:after="18"/>
        <w:ind w:left="335" w:right="662" w:firstLine="62"/>
      </w:pPr>
      <w:r>
        <w:t xml:space="preserve">поддержка инициативы и самостоятельности детей в специфических для них видахдеятельности; возможность выбора детьми материалов, видов активности, участников совместной деятельности и общения; защита детей от всех форм физического и психического насилия; поддержка родителей (законных представителей) в воспитании детей, охране и </w:t>
      </w:r>
      <w:r>
        <w:rPr>
          <w:noProof/>
        </w:rPr>
        <w:drawing>
          <wp:inline distT="0" distB="0" distL="0" distR="0">
            <wp:extent cx="5715" cy="3174"/>
            <wp:effectExtent l="0" t="0" r="0" b="0"/>
            <wp:docPr id="3454" name="Picture 3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" name="Picture 34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укреплении их </w:t>
      </w:r>
    </w:p>
    <w:p w:rsidR="00302EF4" w:rsidRDefault="00B70BAB">
      <w:pPr>
        <w:ind w:left="27" w:right="662"/>
      </w:pPr>
      <w:r>
        <w:t xml:space="preserve">здоровья, вовлечение семей непосредственно в образовательную деятельность. </w:t>
      </w:r>
    </w:p>
    <w:p w:rsidR="00302EF4" w:rsidRDefault="00B70BAB">
      <w:pPr>
        <w:spacing w:after="288"/>
        <w:ind w:left="338" w:right="662"/>
      </w:pPr>
      <w:r>
        <w:t xml:space="preserve">Критерии качества основных психолого-педагогических условий: </w:t>
      </w:r>
    </w:p>
    <w:p w:rsidR="00302EF4" w:rsidRDefault="00B70BAB">
      <w:pPr>
        <w:numPr>
          <w:ilvl w:val="0"/>
          <w:numId w:val="20"/>
        </w:numPr>
        <w:ind w:right="1649" w:hanging="372"/>
      </w:pPr>
      <w:r>
        <w:t xml:space="preserve">- показатель не представлен </w:t>
      </w:r>
    </w:p>
    <w:p w:rsidR="00302EF4" w:rsidRDefault="00B70BAB">
      <w:pPr>
        <w:numPr>
          <w:ilvl w:val="0"/>
          <w:numId w:val="20"/>
        </w:numPr>
        <w:spacing w:after="15"/>
        <w:ind w:right="1649" w:hanging="372"/>
      </w:pPr>
      <w:r>
        <w:t xml:space="preserve">- соответствует в меньшей степени 2 - соответствует в большей степени </w:t>
      </w:r>
    </w:p>
    <w:p w:rsidR="00302EF4" w:rsidRDefault="00B70BAB">
      <w:pPr>
        <w:ind w:left="338" w:right="662"/>
      </w:pPr>
      <w:r>
        <w:t xml:space="preserve">З - соответствует в полном объеме </w:t>
      </w:r>
    </w:p>
    <w:p w:rsidR="00302EF4" w:rsidRDefault="00B70BAB">
      <w:pPr>
        <w:ind w:left="338" w:right="662"/>
      </w:pPr>
      <w:r>
        <w:t xml:space="preserve">Фиксация результатов контроля производится в карте анализа качества основных психологопедагогических условий. </w:t>
      </w:r>
    </w:p>
    <w:p w:rsidR="00302EF4" w:rsidRDefault="00B70BAB">
      <w:pPr>
        <w:spacing w:line="358" w:lineRule="auto"/>
        <w:ind w:left="338" w:right="662"/>
      </w:pPr>
      <w:r>
        <w:t xml:space="preserve">23.2. Дополнительные психолого-педагогические условия для детей ОВЗ Показатели оценки качества дополнительных психолого-педагогических условий для детей с ОВЗ: обеспечение диагностики и коррекции нарушений развития детей с ОВЗ и ихсоциальной адаптации; </w:t>
      </w:r>
    </w:p>
    <w:p w:rsidR="00302EF4" w:rsidRDefault="00B70BAB">
      <w:pPr>
        <w:spacing w:after="115"/>
        <w:ind w:left="338" w:right="1344"/>
      </w:pPr>
      <w:r>
        <w:t xml:space="preserve">оказание ранней коррекционной помощи на основе специальных психологопедагогических подходов и наиболее подходящих для детей с ОВЗ языков, методов, способов общения и условий, в максимальной степени способствующих получению дошкольного образования; обеспечение социального развития детей с ОВЗ; создание возможностей для инклюзивного образования детей с ОВЗ. </w:t>
      </w:r>
    </w:p>
    <w:p w:rsidR="00302EF4" w:rsidRDefault="00B70BAB">
      <w:pPr>
        <w:spacing w:after="188"/>
        <w:ind w:left="338" w:right="662"/>
      </w:pPr>
      <w:r>
        <w:t xml:space="preserve">Критерии качества дополнительных психолого-педагогических условий для детей с ОВЗ: </w:t>
      </w:r>
    </w:p>
    <w:p w:rsidR="00302EF4" w:rsidRDefault="00B70BAB">
      <w:pPr>
        <w:spacing w:after="245"/>
        <w:ind w:left="338" w:right="662"/>
      </w:pPr>
      <w:r>
        <w:t xml:space="preserve">0 - показатель не представлен </w:t>
      </w:r>
    </w:p>
    <w:p w:rsidR="00302EF4" w:rsidRDefault="00B70BAB">
      <w:pPr>
        <w:spacing w:after="181" w:line="262" w:lineRule="auto"/>
        <w:ind w:left="338" w:right="5531" w:hanging="5"/>
        <w:jc w:val="left"/>
      </w:pPr>
      <w:r>
        <w:rPr>
          <w:noProof/>
        </w:rPr>
        <w:drawing>
          <wp:inline distT="0" distB="0" distL="0" distR="0">
            <wp:extent cx="40005" cy="103505"/>
            <wp:effectExtent l="0" t="0" r="0" b="0"/>
            <wp:docPr id="3533" name="Picture 3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" name="Picture 353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00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соответствует в меньшей степени </w:t>
      </w:r>
      <w:r>
        <w:tab/>
      </w:r>
      <w:r>
        <w:rPr>
          <w:noProof/>
        </w:rPr>
        <w:drawing>
          <wp:inline distT="0" distB="0" distL="0" distR="0">
            <wp:extent cx="3175" cy="5714"/>
            <wp:effectExtent l="0" t="0" r="0" b="0"/>
            <wp:docPr id="3540" name="Picture 3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0" name="Picture 35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 </w:t>
      </w:r>
      <w:r>
        <w:tab/>
        <w:t xml:space="preserve">- соответствует в большей степени З - соответствует в полном объеме </w:t>
      </w:r>
    </w:p>
    <w:p w:rsidR="00302EF4" w:rsidRDefault="00B70BAB">
      <w:pPr>
        <w:spacing w:after="197"/>
        <w:ind w:left="335" w:right="662" w:firstLine="62"/>
      </w:pPr>
      <w:r>
        <w:t xml:space="preserve">Фиксация результатов контроля производится в картах анализа качества дополнительных психолого-педагогических условий для детей с ОВЗ в ДОУ. </w:t>
      </w:r>
    </w:p>
    <w:p w:rsidR="00302EF4" w:rsidRDefault="00B70BAB">
      <w:pPr>
        <w:spacing w:after="154"/>
        <w:ind w:left="338" w:right="662"/>
      </w:pPr>
      <w:r>
        <w:t xml:space="preserve">2.4, Качество кадровых условий </w:t>
      </w:r>
    </w:p>
    <w:p w:rsidR="00302EF4" w:rsidRDefault="00B70BAB">
      <w:pPr>
        <w:spacing w:after="0"/>
        <w:ind w:left="338" w:right="1667"/>
      </w:pPr>
      <w:r>
        <w:t xml:space="preserve">Показатели оценки качества кадровых условий реализации ООП ДО, АООП ДО укомплектованность педагогическими кадрами; образовательный ценз педагогических кадров; </w:t>
      </w:r>
    </w:p>
    <w:p w:rsidR="00302EF4" w:rsidRDefault="00B70BAB">
      <w:pPr>
        <w:spacing w:after="27" w:line="262" w:lineRule="auto"/>
        <w:ind w:left="333" w:right="1366" w:firstLine="115"/>
        <w:jc w:val="left"/>
      </w:pPr>
      <w:r>
        <w:t xml:space="preserve">уровень квалификации педагогических кадров; дополнительное профессиональное образование </w:t>
      </w:r>
      <w:r>
        <w:tab/>
        <w:t xml:space="preserve">педагогических </w:t>
      </w:r>
      <w:r>
        <w:tab/>
        <w:t xml:space="preserve">работников; </w:t>
      </w:r>
      <w:r>
        <w:tab/>
        <w:t xml:space="preserve">компетентность </w:t>
      </w:r>
      <w:r>
        <w:lastRenderedPageBreak/>
        <w:tab/>
        <w:t xml:space="preserve">педагогических </w:t>
      </w:r>
      <w:r>
        <w:tab/>
        <w:t xml:space="preserve">кадров; профессиональные достижения педагогических кадров.  Критерии оценки кадровых условий:  </w:t>
      </w:r>
    </w:p>
    <w:p w:rsidR="00302EF4" w:rsidRDefault="00B70BAB">
      <w:pPr>
        <w:spacing w:after="7"/>
        <w:ind w:left="338" w:right="662"/>
      </w:pPr>
      <w:r>
        <w:t xml:space="preserve">0 - показатель не представлен; </w:t>
      </w:r>
    </w:p>
    <w:p w:rsidR="00302EF4" w:rsidRDefault="00B70BAB">
      <w:pPr>
        <w:numPr>
          <w:ilvl w:val="0"/>
          <w:numId w:val="21"/>
        </w:numPr>
        <w:spacing w:after="10"/>
        <w:ind w:left="570" w:right="662" w:hanging="235"/>
      </w:pPr>
      <w:r>
        <w:t xml:space="preserve">соответствует в меньшей степени </w:t>
      </w:r>
    </w:p>
    <w:p w:rsidR="00302EF4" w:rsidRDefault="00B70BAB">
      <w:pPr>
        <w:numPr>
          <w:ilvl w:val="0"/>
          <w:numId w:val="21"/>
        </w:numPr>
        <w:ind w:left="570" w:right="662" w:hanging="23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3831590</wp:posOffset>
                </wp:positionH>
                <wp:positionV relativeFrom="page">
                  <wp:posOffset>225425</wp:posOffset>
                </wp:positionV>
                <wp:extent cx="3560445" cy="1778"/>
                <wp:effectExtent l="0" t="0" r="0" b="0"/>
                <wp:wrapTopAndBottom/>
                <wp:docPr id="22151" name="Group 22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0445" cy="1778"/>
                          <a:chOff x="0" y="0"/>
                          <a:chExt cx="3560445" cy="1778"/>
                        </a:xfrm>
                      </wpg:grpSpPr>
                      <wps:wsp>
                        <wps:cNvPr id="3648" name="Shape 3648"/>
                        <wps:cNvSpPr/>
                        <wps:spPr>
                          <a:xfrm>
                            <a:off x="0" y="0"/>
                            <a:ext cx="35604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0445">
                                <a:moveTo>
                                  <a:pt x="0" y="0"/>
                                </a:moveTo>
                                <a:lnTo>
                                  <a:pt x="3560445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151" style="width:280.35pt;height:0.14pt;position:absolute;mso-position-horizontal-relative:page;mso-position-horizontal:absolute;margin-left:301.7pt;mso-position-vertical-relative:page;margin-top:17.75pt;" coordsize="35604,17">
                <v:shape id="Shape 3648" style="position:absolute;width:35604;height:0;left:0;top:0;" coordsize="3560445,0" path="m0,0l3560445,0">
                  <v:stroke weight="0.14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734695</wp:posOffset>
            </wp:positionH>
            <wp:positionV relativeFrom="page">
              <wp:posOffset>9190356</wp:posOffset>
            </wp:positionV>
            <wp:extent cx="6350" cy="8889"/>
            <wp:effectExtent l="0" t="0" r="0" b="0"/>
            <wp:wrapSquare wrapText="bothSides"/>
            <wp:docPr id="3650" name="Picture 3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" name="Picture 365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8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соответствует в большей степени </w:t>
      </w:r>
    </w:p>
    <w:p w:rsidR="00302EF4" w:rsidRDefault="00B70BAB">
      <w:pPr>
        <w:spacing w:after="57" w:line="262" w:lineRule="auto"/>
        <w:ind w:left="427" w:right="5348" w:hanging="5"/>
        <w:jc w:val="left"/>
      </w:pPr>
      <w:r>
        <w:t xml:space="preserve">З - соответствует в полном объеме Фиксация </w:t>
      </w:r>
      <w:r>
        <w:tab/>
        <w:t xml:space="preserve">результатов </w:t>
      </w:r>
      <w:r>
        <w:tab/>
        <w:t xml:space="preserve">контроля    производится в картах общего анализа качества кадровых условий ДОУ после заполнения: </w:t>
      </w:r>
    </w:p>
    <w:p w:rsidR="00302EF4" w:rsidRDefault="00B70BAB">
      <w:pPr>
        <w:numPr>
          <w:ilvl w:val="0"/>
          <w:numId w:val="22"/>
        </w:numPr>
        <w:spacing w:after="265"/>
        <w:ind w:right="662" w:hanging="247"/>
      </w:pPr>
      <w:r>
        <w:t xml:space="preserve">Карты анализа кадровых условий; </w:t>
      </w:r>
    </w:p>
    <w:p w:rsidR="00302EF4" w:rsidRDefault="00B70BAB">
      <w:pPr>
        <w:numPr>
          <w:ilvl w:val="0"/>
          <w:numId w:val="22"/>
        </w:numPr>
        <w:ind w:right="662" w:hanging="247"/>
      </w:pPr>
      <w:r>
        <w:t xml:space="preserve">Карты анализа профессиональной компетентности педагогического работника; </w:t>
      </w:r>
      <w:r>
        <w:tab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3609" name="Picture 3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9" name="Picture 360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2EF4" w:rsidRDefault="00B70BAB">
      <w:pPr>
        <w:ind w:left="338" w:right="662"/>
      </w:pPr>
      <w:r>
        <w:rPr>
          <w:noProof/>
        </w:rPr>
        <w:drawing>
          <wp:inline distT="0" distB="0" distL="0" distR="0">
            <wp:extent cx="9525" cy="3173"/>
            <wp:effectExtent l="0" t="0" r="0" b="0"/>
            <wp:docPr id="3612" name="Picture 3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" name="Picture 36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З) Карты анализа профессиональных достижений педагогов. </w:t>
      </w:r>
    </w:p>
    <w:p w:rsidR="00302EF4" w:rsidRDefault="00B70BAB">
      <w:pPr>
        <w:spacing w:after="198"/>
        <w:ind w:left="526" w:right="662"/>
      </w:pPr>
      <w:r>
        <w:t xml:space="preserve">2.4.1. Анализ кадровых условий </w:t>
      </w:r>
    </w:p>
    <w:p w:rsidR="00302EF4" w:rsidRDefault="00B70BAB">
      <w:pPr>
        <w:spacing w:after="188"/>
        <w:ind w:left="469" w:right="662"/>
      </w:pPr>
      <w:r>
        <w:t xml:space="preserve">Показатели анализа кадровых условий: </w:t>
      </w:r>
    </w:p>
    <w:p w:rsidR="00302EF4" w:rsidRDefault="00B70BAB">
      <w:pPr>
        <w:spacing w:after="176"/>
        <w:ind w:left="464" w:right="662"/>
      </w:pPr>
      <w:r>
        <w:t xml:space="preserve">Укомплектованность педагогическими кадрами: </w:t>
      </w:r>
    </w:p>
    <w:p w:rsidR="00302EF4" w:rsidRDefault="00B70BAB">
      <w:pPr>
        <w:ind w:left="0" w:right="2792" w:firstLine="576"/>
      </w:pPr>
      <w:r>
        <w:t xml:space="preserve">общая численность педагогических работников, в том числе старший воспитатель; воспитатель; музыкальный руководитель; инструктор по физической культуре; учитель-логопед; другие педагогические работники  Образовательный ценз педагогических кадров: </w:t>
      </w:r>
      <w:r>
        <w:rPr>
          <w:noProof/>
        </w:rPr>
        <w:drawing>
          <wp:inline distT="0" distB="0" distL="0" distR="0">
            <wp:extent cx="8891" cy="5714"/>
            <wp:effectExtent l="0" t="0" r="0" b="0"/>
            <wp:docPr id="3636" name="Picture 3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6" name="Picture 36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891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2EF4" w:rsidRDefault="00B70BAB">
      <w:pPr>
        <w:spacing w:after="172"/>
        <w:ind w:left="454" w:right="662"/>
      </w:pPr>
      <w:r>
        <w:t xml:space="preserve">численность/удельный </w:t>
      </w:r>
      <w:r>
        <w:tab/>
        <w:t xml:space="preserve">вес </w:t>
      </w:r>
      <w:r>
        <w:tab/>
        <w:t xml:space="preserve">численности </w:t>
      </w:r>
      <w:r>
        <w:tab/>
        <w:t xml:space="preserve">педагогических </w:t>
      </w:r>
      <w:r>
        <w:tab/>
        <w:t xml:space="preserve">работников, </w:t>
      </w:r>
      <w:r>
        <w:tab/>
        <w:t xml:space="preserve">имеющих </w:t>
      </w:r>
      <w:r>
        <w:tab/>
        <w:t xml:space="preserve">высшее образование педагогической направленности (профиля) </w:t>
      </w:r>
    </w:p>
    <w:p w:rsidR="00302EF4" w:rsidRDefault="00B70BAB">
      <w:pPr>
        <w:spacing w:after="21" w:line="259" w:lineRule="auto"/>
        <w:ind w:left="10" w:right="661" w:hanging="10"/>
        <w:jc w:val="right"/>
      </w:pPr>
      <w:r>
        <w:t xml:space="preserve">численность/удельный вес численности педагогических работников, имеющих среднее </w:t>
      </w:r>
    </w:p>
    <w:p w:rsidR="00302EF4" w:rsidRDefault="00B70BAB">
      <w:pPr>
        <w:ind w:left="459" w:right="662"/>
      </w:pPr>
      <w:r>
        <w:t xml:space="preserve">профессиональное образование педагогической направленности (профиля) </w:t>
      </w:r>
    </w:p>
    <w:p w:rsidR="00302EF4" w:rsidRDefault="00B70BAB">
      <w:pPr>
        <w:ind w:left="517" w:right="662"/>
      </w:pPr>
      <w:r>
        <w:t xml:space="preserve">Уровень квалификации педагогических кадров: </w:t>
      </w:r>
    </w:p>
    <w:p w:rsidR="00302EF4" w:rsidRDefault="00B70BAB">
      <w:pPr>
        <w:ind w:left="451" w:right="662" w:firstLine="58"/>
      </w:pPr>
      <w:r>
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</w:r>
    </w:p>
    <w:p w:rsidR="00302EF4" w:rsidRDefault="00B70BAB">
      <w:pPr>
        <w:numPr>
          <w:ilvl w:val="0"/>
          <w:numId w:val="23"/>
        </w:numPr>
        <w:spacing w:after="18"/>
        <w:ind w:right="662" w:hanging="182"/>
      </w:pPr>
      <w:r>
        <w:t xml:space="preserve">высшая квалификационная категория; </w:t>
      </w:r>
    </w:p>
    <w:p w:rsidR="00302EF4" w:rsidRDefault="00B70BAB">
      <w:pPr>
        <w:numPr>
          <w:ilvl w:val="0"/>
          <w:numId w:val="23"/>
        </w:numPr>
        <w:spacing w:after="18"/>
        <w:ind w:right="662" w:hanging="182"/>
      </w:pPr>
      <w:r>
        <w:t xml:space="preserve">первая квалификационная категория%; </w:t>
      </w:r>
    </w:p>
    <w:p w:rsidR="00302EF4" w:rsidRDefault="00B70BAB">
      <w:pPr>
        <w:numPr>
          <w:ilvl w:val="0"/>
          <w:numId w:val="23"/>
        </w:numPr>
        <w:spacing w:after="20"/>
        <w:ind w:right="662" w:hanging="182"/>
      </w:pPr>
      <w:r>
        <w:rPr>
          <w:noProof/>
        </w:rPr>
        <w:drawing>
          <wp:inline distT="0" distB="0" distL="0" distR="0">
            <wp:extent cx="5715" cy="3175"/>
            <wp:effectExtent l="0" t="0" r="0" b="0"/>
            <wp:docPr id="3681" name="Picture 3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1" name="Picture 368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соответствие занимаемой должности </w:t>
      </w:r>
    </w:p>
    <w:p w:rsidR="00302EF4" w:rsidRDefault="00B70BAB">
      <w:pPr>
        <w:spacing w:after="176"/>
        <w:ind w:left="517" w:right="662"/>
      </w:pPr>
      <w:r>
        <w:t xml:space="preserve">Непрерывность профессионального образования педагогических кадров: </w:t>
      </w:r>
    </w:p>
    <w:p w:rsidR="00302EF4" w:rsidRDefault="00B70BAB">
      <w:pPr>
        <w:spacing w:after="206" w:line="262" w:lineRule="auto"/>
        <w:ind w:left="442" w:right="712" w:firstLine="125"/>
        <w:jc w:val="left"/>
      </w:pPr>
      <w:r>
        <w:t xml:space="preserve">численность/удельный вес численности педагогических работников, прошедших за последние З </w:t>
      </w:r>
      <w:r>
        <w:tab/>
        <w:t xml:space="preserve">года </w:t>
      </w:r>
      <w:r>
        <w:tab/>
        <w:t xml:space="preserve">повышение </w:t>
      </w:r>
      <w:r>
        <w:tab/>
        <w:t xml:space="preserve">квалификации/профессиональную </w:t>
      </w:r>
      <w:r>
        <w:tab/>
        <w:t xml:space="preserve">переподготовку </w:t>
      </w:r>
      <w:r>
        <w:tab/>
        <w:t xml:space="preserve">по </w:t>
      </w:r>
      <w:r>
        <w:tab/>
        <w:t xml:space="preserve">профилю педагогической деятельности осуществляемой в образовательной организации деятельности, в общей численности педагогических работников численность/удельный вес численности педагогических работников, прошедших повышение квалификации по дополнительным программам профессионального образования </w:t>
      </w:r>
    </w:p>
    <w:p w:rsidR="00302EF4" w:rsidRDefault="00B70BAB">
      <w:pPr>
        <w:ind w:left="338" w:right="662"/>
      </w:pPr>
      <w:r>
        <w:t xml:space="preserve">Фиксация результатов контроля производится в картах анализа кадровых условий ДОУ. </w:t>
      </w:r>
    </w:p>
    <w:p w:rsidR="00302EF4" w:rsidRDefault="00B70BAB">
      <w:pPr>
        <w:spacing w:after="198"/>
        <w:ind w:left="338" w:right="662"/>
      </w:pPr>
      <w:r>
        <w:t xml:space="preserve">2.4.2. Карта анализа профессиональной компетентности педагогического работника </w:t>
      </w:r>
    </w:p>
    <w:p w:rsidR="00302EF4" w:rsidRDefault="00B70BAB">
      <w:pPr>
        <w:ind w:left="416" w:right="662"/>
      </w:pPr>
      <w:r>
        <w:t xml:space="preserve">Показатели анализа профессиональной компетентности педагогического работника: </w:t>
      </w:r>
    </w:p>
    <w:p w:rsidR="00302EF4" w:rsidRDefault="00B70BAB">
      <w:pPr>
        <w:numPr>
          <w:ilvl w:val="0"/>
          <w:numId w:val="23"/>
        </w:numPr>
        <w:spacing w:after="20" w:line="262" w:lineRule="auto"/>
        <w:ind w:right="662" w:hanging="182"/>
      </w:pPr>
      <w:r>
        <w:lastRenderedPageBreak/>
        <w:t>трудовые действия;  - необходимые умен</w:t>
      </w:r>
      <w:r>
        <w:rPr>
          <w:sz w:val="24"/>
        </w:rPr>
        <w:t xml:space="preserve">ия;  - необходимые знания; </w:t>
      </w:r>
    </w:p>
    <w:p w:rsidR="00302EF4" w:rsidRDefault="00B70BAB">
      <w:pPr>
        <w:numPr>
          <w:ilvl w:val="0"/>
          <w:numId w:val="23"/>
        </w:numPr>
        <w:spacing w:after="0" w:line="259" w:lineRule="auto"/>
        <w:ind w:right="662" w:hanging="182"/>
      </w:pPr>
      <w:r>
        <w:rPr>
          <w:sz w:val="24"/>
        </w:rPr>
        <w:t xml:space="preserve">другие характеристики. </w:t>
      </w:r>
    </w:p>
    <w:p w:rsidR="00302EF4" w:rsidRDefault="00B70BAB">
      <w:pPr>
        <w:spacing w:after="204" w:line="259" w:lineRule="auto"/>
        <w:ind w:left="348" w:firstLine="0"/>
        <w:jc w:val="left"/>
      </w:pPr>
      <w:r>
        <w:t xml:space="preserve"> </w:t>
      </w:r>
    </w:p>
    <w:p w:rsidR="00302EF4" w:rsidRDefault="00B70BAB">
      <w:pPr>
        <w:spacing w:after="257"/>
        <w:ind w:left="338" w:right="662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597535</wp:posOffset>
            </wp:positionH>
            <wp:positionV relativeFrom="page">
              <wp:posOffset>5779770</wp:posOffset>
            </wp:positionV>
            <wp:extent cx="6350" cy="3175"/>
            <wp:effectExtent l="0" t="0" r="0" b="0"/>
            <wp:wrapSquare wrapText="bothSides"/>
            <wp:docPr id="3779" name="Picture 3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" name="Picture 37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Критерии оценки профессиональной компетентности педагогического работника: </w:t>
      </w:r>
    </w:p>
    <w:p w:rsidR="00302EF4" w:rsidRDefault="00B70BAB">
      <w:pPr>
        <w:numPr>
          <w:ilvl w:val="0"/>
          <w:numId w:val="24"/>
        </w:numPr>
        <w:ind w:left="517" w:right="1639" w:hanging="182"/>
      </w:pPr>
      <w:r>
        <w:t xml:space="preserve">- показатель не представлен </w:t>
      </w:r>
    </w:p>
    <w:p w:rsidR="00302EF4" w:rsidRDefault="00B70BAB">
      <w:pPr>
        <w:numPr>
          <w:ilvl w:val="0"/>
          <w:numId w:val="24"/>
        </w:numPr>
        <w:spacing w:after="13"/>
        <w:ind w:left="517" w:right="1639" w:hanging="182"/>
      </w:pPr>
      <w:r>
        <w:t xml:space="preserve">- соответствует в меньшей степени 2 - соответствует в большей степени </w:t>
      </w:r>
    </w:p>
    <w:p w:rsidR="00302EF4" w:rsidRDefault="00B70BAB">
      <w:pPr>
        <w:ind w:left="416" w:right="662"/>
      </w:pPr>
      <w:r>
        <w:t xml:space="preserve">З - соответствует в полном объеме </w:t>
      </w:r>
    </w:p>
    <w:p w:rsidR="00302EF4" w:rsidRDefault="00B70BAB">
      <w:pPr>
        <w:spacing w:after="172"/>
        <w:ind w:left="335" w:right="662" w:firstLine="62"/>
      </w:pPr>
      <w:r>
        <w:t xml:space="preserve">Фиксация </w:t>
      </w:r>
      <w:r>
        <w:tab/>
        <w:t xml:space="preserve">результатов </w:t>
      </w:r>
      <w:r>
        <w:tab/>
        <w:t xml:space="preserve">контроля </w:t>
      </w:r>
      <w:r>
        <w:tab/>
        <w:t xml:space="preserve">производится </w:t>
      </w:r>
      <w:r>
        <w:tab/>
        <w:t xml:space="preserve">в </w:t>
      </w:r>
      <w:r>
        <w:tab/>
        <w:t xml:space="preserve">картах </w:t>
      </w:r>
      <w:r>
        <w:tab/>
        <w:t xml:space="preserve">анализа </w:t>
      </w:r>
      <w:r>
        <w:tab/>
        <w:t xml:space="preserve">профессиональной компетентности педагогического работника ДОУ. </w:t>
      </w:r>
    </w:p>
    <w:p w:rsidR="00302EF4" w:rsidRDefault="00B70BAB">
      <w:pPr>
        <w:spacing w:after="0" w:line="330" w:lineRule="auto"/>
        <w:ind w:left="338" w:right="662"/>
      </w:pPr>
      <w:r>
        <w:t xml:space="preserve">2.4.3.Карта анализа профессиональных достижений педагогов. Показатели анализа профессиональных достижений педагогов: наличие у педагогов отраслевых наград, званий, ученых степеней; наличие у педагогов грамот: муниципального уровня, регионального уровня, всероссийского </w:t>
      </w:r>
    </w:p>
    <w:p w:rsidR="00302EF4" w:rsidRDefault="00B70BAB">
      <w:pPr>
        <w:ind w:left="338" w:right="662"/>
      </w:pPr>
      <w:r>
        <w:t xml:space="preserve">уровня; </w:t>
      </w:r>
    </w:p>
    <w:p w:rsidR="00302EF4" w:rsidRDefault="00B70BAB">
      <w:pPr>
        <w:spacing w:after="125" w:line="315" w:lineRule="auto"/>
        <w:ind w:left="333" w:right="712" w:firstLine="53"/>
        <w:jc w:val="left"/>
      </w:pPr>
      <w:r>
        <w:t xml:space="preserve">транслирование </w:t>
      </w:r>
      <w:r>
        <w:tab/>
        <w:t xml:space="preserve">в </w:t>
      </w:r>
      <w:r>
        <w:tab/>
        <w:t xml:space="preserve">педагогических </w:t>
      </w:r>
      <w:r>
        <w:tab/>
        <w:t xml:space="preserve">коллективах </w:t>
      </w:r>
      <w:r>
        <w:tab/>
        <w:t xml:space="preserve">опыта </w:t>
      </w:r>
      <w:r>
        <w:tab/>
        <w:t xml:space="preserve">практических </w:t>
      </w:r>
      <w:r>
        <w:tab/>
        <w:t xml:space="preserve">результатов профессиональной деятельности, в том числе инновационной, на муниципальном уровне, региональном уровне, всероссийском уровне; участие в профессиональных конкурсах: муниципального уровня, регионального уровня. всероссийского уровня. </w:t>
      </w:r>
    </w:p>
    <w:p w:rsidR="00302EF4" w:rsidRDefault="00B70BAB">
      <w:pPr>
        <w:ind w:left="335" w:right="662" w:firstLine="62"/>
      </w:pPr>
      <w:r>
        <w:t xml:space="preserve">Фиксация результатов контроля производится в картах анализа профессиональных достижений педагогов ДОУ </w:t>
      </w:r>
    </w:p>
    <w:p w:rsidR="00302EF4" w:rsidRDefault="00B70BAB">
      <w:pPr>
        <w:spacing w:after="198"/>
        <w:ind w:left="338" w:right="662"/>
      </w:pPr>
      <w:r>
        <w:t xml:space="preserve">2.5, Качество развивающей предметно-пространственной среды (РППС) </w:t>
      </w:r>
    </w:p>
    <w:p w:rsidR="00302EF4" w:rsidRDefault="00B70BAB">
      <w:pPr>
        <w:ind w:left="338" w:right="662"/>
      </w:pPr>
      <w:r>
        <w:t xml:space="preserve">Показатели оценки качества развивающей прещетно-пространственной среды: соответствие ООП ДО дошкольного образовательного учреждения; </w:t>
      </w:r>
    </w:p>
    <w:p w:rsidR="00302EF4" w:rsidRDefault="00B70BAB">
      <w:pPr>
        <w:spacing w:after="42" w:line="262" w:lineRule="auto"/>
        <w:ind w:left="269" w:right="1099" w:firstLine="120"/>
        <w:jc w:val="left"/>
      </w:pPr>
      <w:r>
        <w:t xml:space="preserve">соответствие материально-техническим и медико-социальным условиям пребывания детей в ДОУ согласно действующим СанПиН; соответствие возрастным возможностям детей; насыщенность </w:t>
      </w:r>
      <w:r>
        <w:tab/>
        <w:t xml:space="preserve">среды; </w:t>
      </w:r>
      <w:r>
        <w:tab/>
        <w:t xml:space="preserve">трансформируемость </w:t>
      </w:r>
      <w:r>
        <w:tab/>
        <w:t xml:space="preserve">пространства; </w:t>
      </w:r>
      <w:r>
        <w:tab/>
        <w:t xml:space="preserve">полифункциональность материалов; вариативность среды; доступность среды; безопасность среды. </w:t>
      </w:r>
    </w:p>
    <w:p w:rsidR="00302EF4" w:rsidRDefault="00B70BAB">
      <w:pPr>
        <w:ind w:left="338" w:right="662"/>
      </w:pPr>
      <w:r>
        <w:t xml:space="preserve">Критерии оценки качества развивающей предметно-пространственной среды: </w:t>
      </w:r>
    </w:p>
    <w:p w:rsidR="00302EF4" w:rsidRDefault="00B70BAB">
      <w:pPr>
        <w:ind w:left="338" w:right="662"/>
      </w:pPr>
      <w:r>
        <w:t xml:space="preserve">0 - показатель не представлен </w:t>
      </w:r>
    </w:p>
    <w:p w:rsidR="00302EF4" w:rsidRDefault="00B70BAB">
      <w:pPr>
        <w:ind w:left="338" w:right="662"/>
      </w:pPr>
      <w:r>
        <w:t xml:space="preserve">I - соответствует в меньшей степени </w:t>
      </w:r>
    </w:p>
    <w:p w:rsidR="00302EF4" w:rsidRDefault="00B70BAB">
      <w:pPr>
        <w:spacing w:after="250"/>
        <w:ind w:left="338" w:right="662"/>
      </w:pPr>
      <w:r>
        <w:t xml:space="preserve">2 - соответствует в большей степени </w:t>
      </w:r>
    </w:p>
    <w:p w:rsidR="00302EF4" w:rsidRDefault="00B70BAB">
      <w:pPr>
        <w:tabs>
          <w:tab w:val="center" w:pos="2064"/>
          <w:tab w:val="center" w:pos="4300"/>
        </w:tabs>
        <w:ind w:left="0" w:firstLine="0"/>
        <w:jc w:val="left"/>
      </w:pPr>
      <w:r>
        <w:t xml:space="preserve"> </w:t>
      </w:r>
      <w:r>
        <w:tab/>
        <w:t xml:space="preserve">З - соответствует в Полном объеме </w:t>
      </w:r>
      <w:r>
        <w:tab/>
      </w:r>
      <w:r>
        <w:rPr>
          <w:noProof/>
        </w:rPr>
        <w:drawing>
          <wp:inline distT="0" distB="0" distL="0" distR="0">
            <wp:extent cx="5715" cy="6350"/>
            <wp:effectExtent l="0" t="0" r="0" b="0"/>
            <wp:docPr id="3826" name="Picture 3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6" name="Picture 38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2EF4" w:rsidRDefault="00B70BAB">
      <w:pPr>
        <w:ind w:left="338" w:right="662"/>
      </w:pPr>
      <w:r>
        <w:t xml:space="preserve">Фиксация результатов контроля производится в картах анализа качества развивающей предметнопространственной среды (РППС) ДОУ. </w:t>
      </w:r>
    </w:p>
    <w:p w:rsidR="00302EF4" w:rsidRDefault="00B70BAB">
      <w:pPr>
        <w:spacing w:after="198"/>
        <w:ind w:left="338" w:right="662"/>
      </w:pPr>
      <w:r>
        <w:t xml:space="preserve">З. Качество результатов образовательной деятельности </w:t>
      </w:r>
    </w:p>
    <w:p w:rsidR="00302EF4" w:rsidRDefault="00B70BAB">
      <w:pPr>
        <w:spacing w:after="258"/>
        <w:ind w:left="338" w:right="662"/>
      </w:pPr>
      <w:r>
        <w:t xml:space="preserve">Качество результатов образовательной деятельности выявляется в процессе оценки: </w:t>
      </w:r>
    </w:p>
    <w:p w:rsidR="00302EF4" w:rsidRDefault="00B70BAB">
      <w:pPr>
        <w:numPr>
          <w:ilvl w:val="0"/>
          <w:numId w:val="25"/>
        </w:numPr>
        <w:spacing w:after="249"/>
        <w:ind w:left="678" w:right="662" w:hanging="343"/>
      </w:pPr>
      <w:r>
        <w:lastRenderedPageBreak/>
        <w:t xml:space="preserve">Качества (динамики) освоения детьми содержания ООП ДО, АООП ДО, дополнительных общеразвивающих программ; </w:t>
      </w:r>
    </w:p>
    <w:p w:rsidR="00302EF4" w:rsidRDefault="00B70BAB">
      <w:pPr>
        <w:numPr>
          <w:ilvl w:val="0"/>
          <w:numId w:val="25"/>
        </w:numPr>
        <w:ind w:left="678" w:right="662" w:hanging="343"/>
      </w:pPr>
      <w:r>
        <w:t xml:space="preserve">Достижений обучающихся; </w:t>
      </w:r>
    </w:p>
    <w:p w:rsidR="00302EF4" w:rsidRDefault="00B70BAB">
      <w:pPr>
        <w:numPr>
          <w:ilvl w:val="0"/>
          <w:numId w:val="25"/>
        </w:numPr>
        <w:ind w:left="678" w:right="662" w:hanging="343"/>
      </w:pPr>
      <w:r>
        <w:t xml:space="preserve">Здоровья обучающихся (динамики); </w:t>
      </w:r>
    </w:p>
    <w:p w:rsidR="00302EF4" w:rsidRDefault="00B70BAB">
      <w:pPr>
        <w:numPr>
          <w:ilvl w:val="0"/>
          <w:numId w:val="25"/>
        </w:numPr>
        <w:ind w:left="678" w:right="662" w:hanging="343"/>
      </w:pPr>
      <w:r>
        <w:t xml:space="preserve">Удовлетворенности </w:t>
      </w:r>
      <w:r>
        <w:tab/>
        <w:t xml:space="preserve">родителей </w:t>
      </w:r>
      <w:r>
        <w:tab/>
        <w:t xml:space="preserve">(законных </w:t>
      </w:r>
      <w:r>
        <w:tab/>
        <w:t xml:space="preserve">представителей) </w:t>
      </w:r>
      <w:r>
        <w:tab/>
        <w:t xml:space="preserve">обучающихся </w:t>
      </w:r>
      <w:r>
        <w:tab/>
        <w:t xml:space="preserve">качеством образовательных результатов. </w:t>
      </w:r>
    </w:p>
    <w:p w:rsidR="00302EF4" w:rsidRDefault="00B70BAB">
      <w:pPr>
        <w:spacing w:after="176"/>
        <w:ind w:left="338" w:right="662"/>
      </w:pPr>
      <w:r>
        <w:t xml:space="preserve">3.1. Качество (динамика) освоения детьми содержания ООП ДО, АООП ДО </w:t>
      </w:r>
    </w:p>
    <w:p w:rsidR="00302EF4" w:rsidRDefault="00B70BAB">
      <w:pPr>
        <w:spacing w:after="181" w:line="262" w:lineRule="auto"/>
        <w:ind w:left="338" w:right="712" w:hanging="5"/>
        <w:jc w:val="left"/>
      </w:pPr>
      <w:r>
        <w:t xml:space="preserve">Оценка качества (динамики) освоения детьми содержания ООП ДО, АООП ДО проводится с помощью </w:t>
      </w:r>
      <w:r>
        <w:tab/>
        <w:t xml:space="preserve">«АИС </w:t>
      </w:r>
      <w:r>
        <w:tab/>
        <w:t xml:space="preserve">мониторинг </w:t>
      </w:r>
      <w:r>
        <w:tab/>
        <w:t xml:space="preserve">развития </w:t>
      </w:r>
      <w:r>
        <w:tab/>
        <w:t xml:space="preserve">ребенка», </w:t>
      </w:r>
      <w:r>
        <w:tab/>
        <w:t xml:space="preserve">который </w:t>
      </w:r>
      <w:r>
        <w:tab/>
        <w:t xml:space="preserve">проводится </w:t>
      </w:r>
      <w:r>
        <w:tab/>
        <w:t xml:space="preserve">воспитателями, специалистами и педагогами ДОУ два раза в год - в сентябре и мае текущего учебного года. Результаты заносятся в общие таблицы, проводится сравнительный анализ качества освоения детьми содержания ООП ДО, АООП ДО, дополнительных общеразвивающих программ на начало и конец учебного года. </w:t>
      </w:r>
    </w:p>
    <w:p w:rsidR="00302EF4" w:rsidRDefault="00B70BAB">
      <w:pPr>
        <w:spacing w:after="173"/>
        <w:ind w:left="335" w:right="662" w:firstLine="58"/>
      </w:pPr>
      <w:r>
        <w:t xml:space="preserve">Фиксация результатов контроля производится в картах анализа качества (динамики) освоения детьми содержания ООП ДО, АООП ДО ДОУ. </w:t>
      </w:r>
    </w:p>
    <w:p w:rsidR="00302EF4" w:rsidRDefault="00B70BAB">
      <w:pPr>
        <w:spacing w:after="176"/>
        <w:ind w:left="338" w:right="1280"/>
      </w:pPr>
      <w:r>
        <w:t xml:space="preserve">3 2. Достижения обучающихся (в конкурсах, соревнованиях, олимпиадах различного уровня) Показатели оценки достижений, обучающихся (в конкурсах, соревнованиях, олимпиадах различного уровня): </w:t>
      </w:r>
    </w:p>
    <w:p w:rsidR="00302EF4" w:rsidRDefault="00B70BAB">
      <w:pPr>
        <w:spacing w:after="0"/>
        <w:ind w:left="338" w:right="1384"/>
      </w:pPr>
      <w:r>
        <w:rPr>
          <w:noProof/>
        </w:rPr>
        <w:drawing>
          <wp:inline distT="0" distB="0" distL="0" distR="0">
            <wp:extent cx="2540" cy="3174"/>
            <wp:effectExtent l="0" t="0" r="0" b="0"/>
            <wp:docPr id="3880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Picture 38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" cy="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массовость участия в олимпиадах, интеллектуальных конкурсах; результативность участия в олимпиадах, интеллектуальных конкурсах; массовость участия в конкурсах, смотрах, фестивалях, соревнованиях творческой и спортивной направленности; </w:t>
      </w:r>
    </w:p>
    <w:p w:rsidR="00302EF4" w:rsidRDefault="00B70BAB">
      <w:pPr>
        <w:spacing w:after="12"/>
        <w:ind w:left="338" w:right="662"/>
      </w:pPr>
      <w:r>
        <w:t xml:space="preserve">результативность участия в конкурсах, смотрах, фестивалях, соревнованиях творческой и </w:t>
      </w:r>
    </w:p>
    <w:p w:rsidR="00302EF4" w:rsidRDefault="00B70BAB">
      <w:pPr>
        <w:spacing w:after="176"/>
        <w:ind w:left="338" w:right="662"/>
      </w:pPr>
      <w:r>
        <w:t xml:space="preserve">спортивной направленности. </w:t>
      </w:r>
    </w:p>
    <w:p w:rsidR="00302EF4" w:rsidRDefault="00B70BAB">
      <w:pPr>
        <w:spacing w:after="174"/>
        <w:ind w:left="338" w:right="662"/>
      </w:pPr>
      <w:r>
        <w:t xml:space="preserve">Критерии оценки достижений, обучающихся (в конкурсах, соревнованиях, олимпиадах различного уровня): </w:t>
      </w:r>
    </w:p>
    <w:p w:rsidR="00302EF4" w:rsidRDefault="00B70BAB">
      <w:pPr>
        <w:spacing w:after="21" w:line="259" w:lineRule="auto"/>
        <w:ind w:left="10" w:right="661" w:hanging="10"/>
        <w:jc w:val="right"/>
      </w:pPr>
      <w:r>
        <w:rPr>
          <w:noProof/>
        </w:rPr>
        <w:drawing>
          <wp:inline distT="0" distB="0" distL="0" distR="0">
            <wp:extent cx="20955" cy="15239"/>
            <wp:effectExtent l="0" t="0" r="0" b="0"/>
            <wp:docPr id="3894" name="Picture 3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4" name="Picture 389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955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численность/ доля участников олимпиад, интеллектуальных конкурсов, в общей численности </w:t>
      </w:r>
    </w:p>
    <w:p w:rsidR="00302EF4" w:rsidRDefault="00B70BAB">
      <w:pPr>
        <w:ind w:left="338" w:right="662"/>
      </w:pPr>
      <w:r>
        <w:t xml:space="preserve">обучающихся - (чел./%); </w:t>
      </w:r>
    </w:p>
    <w:p w:rsidR="00302EF4" w:rsidRDefault="00B70BAB">
      <w:pPr>
        <w:spacing w:after="29"/>
        <w:ind w:left="335" w:right="662" w:firstLine="53"/>
      </w:pPr>
      <w:r>
        <w:t>численность/доля участников-победителей и призеров олимпиад, интеллектуальных конкурсов различного уровня, в численности участников - (чел./</w:t>
      </w:r>
      <w:r>
        <w:rPr>
          <w:vertAlign w:val="superscript"/>
        </w:rPr>
        <w:t xml:space="preserve">0 </w:t>
      </w:r>
      <w:r>
        <w:t xml:space="preserve">о); численность/ доля участников конкурсов, в общей численности обучающихся (чел./%); численность/ доля участниковпобедителей конкурсов, в численности участников (чел./%) </w:t>
      </w:r>
    </w:p>
    <w:p w:rsidR="00302EF4" w:rsidRDefault="00B70BAB">
      <w:pPr>
        <w:ind w:left="338" w:right="662"/>
      </w:pPr>
      <w:r>
        <w:rPr>
          <w:noProof/>
        </w:rPr>
        <w:drawing>
          <wp:inline distT="0" distB="0" distL="0" distR="0">
            <wp:extent cx="21590" cy="54610"/>
            <wp:effectExtent l="0" t="0" r="0" b="0"/>
            <wp:docPr id="3927" name="Picture 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7" name="Picture 392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Фиксация результатов контроля производится в картах анализа достижений обучающихся ДОУ (в конкурсах, соревнованиях, олимпиадах различного уровня) По результатам анализа достижений готовится аналитическая справка о позитивной динамике участия обучающихся ДОУ в конкурсах, соревнованиях, олимпиадах различного уровня. </w:t>
      </w:r>
    </w:p>
    <w:p w:rsidR="00302EF4" w:rsidRDefault="00B70BAB">
      <w:pPr>
        <w:spacing w:after="154"/>
        <w:ind w:left="338" w:right="662"/>
      </w:pPr>
      <w:r>
        <w:t xml:space="preserve">3.3. Здоровье обучающихся (динамика) </w:t>
      </w:r>
    </w:p>
    <w:p w:rsidR="00302EF4" w:rsidRDefault="00B70BAB">
      <w:pPr>
        <w:spacing w:after="174"/>
        <w:ind w:left="338" w:right="662"/>
      </w:pPr>
      <w:r>
        <w:t xml:space="preserve">Показатели оценки динамики здоровья обучающихся: доля посещаемости </w:t>
      </w:r>
      <w:r>
        <w:rPr>
          <w:noProof/>
        </w:rPr>
        <w:drawing>
          <wp:inline distT="0" distB="0" distL="0" distR="0">
            <wp:extent cx="12065" cy="36195"/>
            <wp:effectExtent l="0" t="0" r="0" b="0"/>
            <wp:docPr id="3938" name="Picture 3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8" name="Picture 393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3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обучающимися ДОУ (в среднем за год); </w:t>
      </w:r>
    </w:p>
    <w:p w:rsidR="00302EF4" w:rsidRDefault="00B70BAB">
      <w:pPr>
        <w:spacing w:after="21" w:line="259" w:lineRule="auto"/>
        <w:ind w:left="10" w:right="661" w:hanging="10"/>
        <w:jc w:val="right"/>
      </w:pPr>
      <w:r>
        <w:t xml:space="preserve">средний показатель пропущенных по болезни дней при посещении ДОУ на одного </w:t>
      </w:r>
    </w:p>
    <w:p w:rsidR="00302EF4" w:rsidRDefault="00B70BAB">
      <w:pPr>
        <w:spacing w:after="0" w:line="380" w:lineRule="auto"/>
        <w:ind w:left="338" w:right="662"/>
      </w:pPr>
      <w:r>
        <w:t xml:space="preserve">обучающегося; количество случаев травматизма обучающихся в образовательном процессе с потерейтрудоспособности в течение 1 дня и более; тенденция повышения количества обучающихся 1, 2 групп здоровья по сравнению с </w:t>
      </w:r>
    </w:p>
    <w:p w:rsidR="00302EF4" w:rsidRDefault="00B70BAB">
      <w:pPr>
        <w:spacing w:after="0"/>
        <w:ind w:left="338" w:right="662"/>
      </w:pPr>
      <w:r>
        <w:lastRenderedPageBreak/>
        <w:t xml:space="preserve">предыдущим периодом. </w:t>
      </w:r>
    </w:p>
    <w:p w:rsidR="00302EF4" w:rsidRDefault="00B70BAB">
      <w:pPr>
        <w:spacing w:after="137" w:line="259" w:lineRule="auto"/>
        <w:ind w:left="9759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8890" cy="6350"/>
                <wp:effectExtent l="0" t="0" r="0" b="0"/>
                <wp:docPr id="22660" name="Group 22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6350"/>
                          <a:chOff x="0" y="0"/>
                          <a:chExt cx="8890" cy="6350"/>
                        </a:xfrm>
                      </wpg:grpSpPr>
                      <pic:pic xmlns:pic="http://schemas.openxmlformats.org/drawingml/2006/picture">
                        <pic:nvPicPr>
                          <pic:cNvPr id="4025" name="Picture 40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15" y="0"/>
                            <a:ext cx="3175" cy="3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7" name="Picture 40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175"/>
                            <a:ext cx="3174" cy="3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660" style="width:0.700012pt;height:0.500031pt;mso-position-horizontal-relative:char;mso-position-vertical-relative:line" coordsize="88,63">
                <v:shape id="Picture 4025" style="position:absolute;width:31;height:31;left:57;top:0;" filled="f">
                  <v:imagedata r:id="rId15"/>
                </v:shape>
                <v:shape id="Picture 4027" style="position:absolute;width:31;height:31;left:0;top:31;" filled="f">
                  <v:imagedata r:id="rId15"/>
                </v:shape>
              </v:group>
            </w:pict>
          </mc:Fallback>
        </mc:AlternateContent>
      </w:r>
    </w:p>
    <w:p w:rsidR="00302EF4" w:rsidRDefault="00B70BAB">
      <w:pPr>
        <w:spacing w:after="288"/>
        <w:ind w:left="338" w:right="662"/>
      </w:pPr>
      <w:r>
        <w:t xml:space="preserve">Критерии оценки динамики здоровья обучающихся: </w:t>
      </w:r>
    </w:p>
    <w:p w:rsidR="00302EF4" w:rsidRDefault="00B70BAB">
      <w:pPr>
        <w:numPr>
          <w:ilvl w:val="0"/>
          <w:numId w:val="26"/>
        </w:numPr>
        <w:spacing w:after="251"/>
        <w:ind w:right="1649" w:hanging="372"/>
      </w:pPr>
      <w:r>
        <w:t xml:space="preserve">- показатель не представлен </w:t>
      </w:r>
    </w:p>
    <w:p w:rsidR="00302EF4" w:rsidRDefault="00B70BAB">
      <w:pPr>
        <w:numPr>
          <w:ilvl w:val="0"/>
          <w:numId w:val="26"/>
        </w:numPr>
        <w:spacing w:after="15"/>
        <w:ind w:right="1649" w:hanging="372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829310</wp:posOffset>
            </wp:positionH>
            <wp:positionV relativeFrom="page">
              <wp:posOffset>7931784</wp:posOffset>
            </wp:positionV>
            <wp:extent cx="6350" cy="6351"/>
            <wp:effectExtent l="0" t="0" r="0" b="0"/>
            <wp:wrapTopAndBottom/>
            <wp:docPr id="4023" name="Picture 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3" name="Picture 40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соответствует в меньшей степени 2 - соответствует в большей степени </w:t>
      </w:r>
    </w:p>
    <w:p w:rsidR="00302EF4" w:rsidRDefault="00B70BAB">
      <w:pPr>
        <w:spacing w:after="176"/>
        <w:ind w:left="338" w:right="662"/>
      </w:pPr>
      <w:r>
        <w:t xml:space="preserve">З - соответствует в полном объеме </w:t>
      </w:r>
    </w:p>
    <w:p w:rsidR="00302EF4" w:rsidRDefault="00B70BAB">
      <w:pPr>
        <w:spacing w:after="124"/>
        <w:ind w:left="338" w:right="662"/>
      </w:pPr>
      <w:r>
        <w:t xml:space="preserve">Фиксация результатов контроля производится в картах анализа здоровья (динамики) обучающихся ДОУ. </w:t>
      </w:r>
    </w:p>
    <w:p w:rsidR="00302EF4" w:rsidRDefault="00B70BAB">
      <w:pPr>
        <w:spacing w:after="151"/>
        <w:ind w:left="338" w:right="662"/>
      </w:pPr>
      <w:r>
        <w:t xml:space="preserve">3.4. Удовлетворенность родителей (законных представителей) обучающихся качеством образовательных результатов </w:t>
      </w:r>
    </w:p>
    <w:p w:rsidR="00302EF4" w:rsidRDefault="00B70BAB">
      <w:pPr>
        <w:spacing w:after="131"/>
        <w:ind w:left="338" w:right="941"/>
      </w:pPr>
      <w:r>
        <w:t xml:space="preserve">Мониторинг удовлетворенности родителей (законных представителей) обучающихся качеством образовательных результатов проводится на основе анкетирования родителей (законных представителей) обучающихся. </w:t>
      </w:r>
    </w:p>
    <w:p w:rsidR="00302EF4" w:rsidRDefault="00B70BAB">
      <w:pPr>
        <w:spacing w:after="11"/>
        <w:ind w:left="335" w:right="662" w:firstLine="53"/>
      </w:pPr>
      <w:r>
        <w:t xml:space="preserve">Анкетирование родителей (законных представителей) может осуществляться как в простой письменной форме, так и в электронной форме. Для этого электронная форма анкеты размещается на официальном сайте дошкольного учреждения в разделе «Анкеты», затем дается объявление председателям родительских комитетов групп (также электронно через WhatsApp — популярную бесплатную систему мгновенного обмена текстовыми сообщениями), председатели родительских комитетов групп доводят информацию о необходимости пройти анкетирование до всех родителей </w:t>
      </w:r>
    </w:p>
    <w:p w:rsidR="00302EF4" w:rsidRDefault="00B70BAB">
      <w:pPr>
        <w:spacing w:after="164"/>
        <w:ind w:left="121" w:right="662"/>
      </w:pPr>
      <w:r>
        <w:t xml:space="preserve">ДОУ. Тем самым происходит экономия ресурсов, времени, трудоемкости процесса. </w:t>
      </w:r>
    </w:p>
    <w:p w:rsidR="00302EF4" w:rsidRDefault="00B70BAB">
      <w:pPr>
        <w:ind w:left="338" w:right="662"/>
      </w:pPr>
      <w:r>
        <w:t xml:space="preserve">Показатели удовлетворенности родителей (законных представителей) обучающихся качеством образовательных результатов: </w:t>
      </w:r>
    </w:p>
    <w:p w:rsidR="00302EF4" w:rsidRDefault="00B70BAB">
      <w:pPr>
        <w:spacing w:after="115" w:line="354" w:lineRule="auto"/>
        <w:ind w:left="338" w:right="662"/>
      </w:pPr>
      <w:r>
        <w:t xml:space="preserve">Оснащенность ДОУ: детский сад достаточно обеспечен развивающими игрушками, игровым оборудованием, позволяющим удовлетворить интересы ребенка;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ребенка; </w:t>
      </w:r>
    </w:p>
    <w:p w:rsidR="00302EF4" w:rsidRDefault="00B70BAB">
      <w:pPr>
        <w:ind w:left="473" w:right="662"/>
      </w:pPr>
      <w:r>
        <w:t xml:space="preserve">в детском саду созданы условия для физического развития и укрепления здоровья ребёнка; </w:t>
      </w:r>
    </w:p>
    <w:p w:rsidR="00302EF4" w:rsidRDefault="00B70BAB">
      <w:pPr>
        <w:spacing w:after="142"/>
        <w:ind w:left="338" w:right="662"/>
      </w:pPr>
      <w:r>
        <w:t xml:space="preserve">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техникой; </w:t>
      </w:r>
    </w:p>
    <w:p w:rsidR="00302EF4" w:rsidRDefault="00B70BAB">
      <w:pPr>
        <w:spacing w:after="195"/>
        <w:ind w:left="338" w:right="662"/>
      </w:pPr>
      <w:r>
        <w:t xml:space="preserve">в детском саду достаточно книг, пособий, детских журналов, методических материалов </w:t>
      </w:r>
      <w:r>
        <w:rPr>
          <w:noProof/>
        </w:rPr>
        <w:drawing>
          <wp:inline distT="0" distB="0" distL="0" distR="0">
            <wp:extent cx="6350" cy="6350"/>
            <wp:effectExtent l="0" t="0" r="0" b="0"/>
            <wp:docPr id="4048" name="Picture 4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8" name="Picture 40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для организации качественного педагогического процесса. </w:t>
      </w:r>
    </w:p>
    <w:p w:rsidR="00302EF4" w:rsidRDefault="00B70BAB">
      <w:pPr>
        <w:spacing w:after="174"/>
        <w:ind w:left="338" w:right="662"/>
      </w:pPr>
      <w:r>
        <w:t xml:space="preserve">Квалифицированность педагогов: в детском саду работают доброжелательные и вежливые педагоги и специалисты; </w:t>
      </w:r>
    </w:p>
    <w:p w:rsidR="00302EF4" w:rsidRDefault="00B70BAB">
      <w:pPr>
        <w:spacing w:after="68"/>
        <w:ind w:left="335" w:right="860" w:firstLine="115"/>
      </w:pPr>
      <w:r>
        <w:t xml:space="preserve">в детском саду работают квалифицированные и компетентные педагоги и специалисты; все педагоги создают комфортные и безопасные условия для каждого ребенка; педагоги детского сада находят индивидуальный подход к каждому ребенку; </w:t>
      </w:r>
    </w:p>
    <w:p w:rsidR="00302EF4" w:rsidRDefault="00B70BAB">
      <w:pPr>
        <w:spacing w:after="13"/>
        <w:ind w:left="464" w:right="662"/>
      </w:pPr>
      <w:r>
        <w:t xml:space="preserve">в детском саду воспитатели и специалисты (музыкальный руководитель) оптимально согласуют </w:t>
      </w:r>
    </w:p>
    <w:p w:rsidR="00302EF4" w:rsidRDefault="00B70BAB">
      <w:pPr>
        <w:spacing w:after="131" w:line="375" w:lineRule="auto"/>
        <w:ind w:left="338" w:right="662"/>
      </w:pPr>
      <w:r>
        <w:t xml:space="preserve">свои цели для полноценного обучения, развития и воспитания ребенка; в детском саду предоставлен широкий спектр дополнительных образованных услуг по разным направлениям развития ребенка. </w:t>
      </w:r>
    </w:p>
    <w:p w:rsidR="00302EF4" w:rsidRDefault="00B70BAB">
      <w:pPr>
        <w:spacing w:after="48" w:line="318" w:lineRule="auto"/>
        <w:ind w:left="338" w:right="969" w:hanging="5"/>
        <w:jc w:val="left"/>
      </w:pPr>
      <w:r>
        <w:lastRenderedPageBreak/>
        <w:t xml:space="preserve">Обучение и развитие ребенка в ДОУ: ребенок с интересом и пользой проводит время в </w:t>
      </w:r>
      <w:r>
        <w:rPr>
          <w:noProof/>
        </w:rPr>
        <w:drawing>
          <wp:inline distT="0" distB="0" distL="0" distR="0">
            <wp:extent cx="3174" cy="6349"/>
            <wp:effectExtent l="0" t="0" r="0" b="0"/>
            <wp:docPr id="4073" name="Picture 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3" name="Picture 40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4" cy="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детском саду, его привлекают к участию в организуемых мероприятиях; в детском саду созданы все условия для раскрытия способностей ребенка, удовлетворения его познавательных интересов и разумных потребностей; в успехах ребенка есть очевидные заслуги педагогов детского сада; </w:t>
      </w:r>
    </w:p>
    <w:p w:rsidR="00302EF4" w:rsidRDefault="00B70BAB">
      <w:pPr>
        <w:spacing w:after="0" w:line="370" w:lineRule="auto"/>
        <w:ind w:left="335" w:right="662" w:firstLine="115"/>
      </w:pPr>
      <w:r>
        <w:t xml:space="preserve">благодаря посещению детского сада ребенок легко общается со взрослыми и сверстниками; благодаря посещению детского сада ребенок приобрел соответствующие возрасту необходимые знания и умения; режим работы детского сада оптимален для полноценного развития ребенка и удобен для родителей; благодаря посещению детского сада ребенок готов к поступлению в школу (оценка дается по </w:t>
      </w:r>
    </w:p>
    <w:p w:rsidR="00302EF4" w:rsidRDefault="00B70BAB">
      <w:pPr>
        <w:spacing w:after="176"/>
        <w:ind w:left="338" w:right="662"/>
      </w:pPr>
      <w:r>
        <w:t xml:space="preserve">отношению к ребенку старшей и подготовительной групп). </w:t>
      </w:r>
    </w:p>
    <w:p w:rsidR="00302EF4" w:rsidRDefault="00B70BAB">
      <w:pPr>
        <w:spacing w:after="100" w:line="339" w:lineRule="auto"/>
        <w:ind w:left="335" w:right="662" w:firstLine="62"/>
      </w:pPr>
      <w:r>
        <w:t xml:space="preserve">Взаимодействие с ДОУ: родителям доступна полная информация о жизнедеятельности ребенка в детском саду; педагоги предоставляют консультационную и иную помощь родителям в вопросах воспитания ребенка; любые предложения родителей оперативно рассматриваются администрацией и педагогами детского сада, учитываются при дальнейшей работе. </w:t>
      </w:r>
    </w:p>
    <w:p w:rsidR="00302EF4" w:rsidRDefault="00B70BAB">
      <w:pPr>
        <w:ind w:left="338" w:right="662"/>
      </w:pPr>
      <w:r>
        <w:t xml:space="preserve">Критерии удовлетворенности родителей (законных представителей) обучающихся качеством образовательных- результатов: </w:t>
      </w:r>
    </w:p>
    <w:p w:rsidR="00302EF4" w:rsidRDefault="00B70BAB">
      <w:pPr>
        <w:numPr>
          <w:ilvl w:val="0"/>
          <w:numId w:val="27"/>
        </w:numPr>
        <w:ind w:right="3581" w:hanging="139"/>
        <w:jc w:val="left"/>
      </w:pPr>
      <w:r>
        <w:t xml:space="preserve">Согласен; </w:t>
      </w:r>
    </w:p>
    <w:p w:rsidR="00302EF4" w:rsidRDefault="00B70BAB">
      <w:pPr>
        <w:numPr>
          <w:ilvl w:val="0"/>
          <w:numId w:val="27"/>
        </w:numPr>
        <w:spacing w:after="181" w:line="262" w:lineRule="auto"/>
        <w:ind w:right="3581" w:hanging="139"/>
        <w:jc w:val="left"/>
      </w:pPr>
      <w:r>
        <w:t>Скорее согласен, чем не согласен;  -</w:t>
      </w:r>
      <w:r>
        <w:rPr>
          <w:rFonts w:ascii="Arial" w:eastAsia="Arial" w:hAnsi="Arial" w:cs="Arial"/>
        </w:rPr>
        <w:t xml:space="preserve"> </w:t>
      </w:r>
      <w:r>
        <w:t>- Скорее не согласен, чем согласен: -</w:t>
      </w:r>
      <w:r>
        <w:rPr>
          <w:rFonts w:ascii="Arial" w:eastAsia="Arial" w:hAnsi="Arial" w:cs="Arial"/>
        </w:rPr>
        <w:t xml:space="preserve"> </w:t>
      </w:r>
      <w:r>
        <w:t xml:space="preserve">Совершенно не согласен. </w:t>
      </w:r>
    </w:p>
    <w:p w:rsidR="00302EF4" w:rsidRDefault="00B70BAB">
      <w:pPr>
        <w:ind w:left="338" w:right="662"/>
      </w:pPr>
      <w:r>
        <w:t>Фиксация результатов анкетирования родителей (законных представителей) обучающихся производится в качественном и количественном анализе</w:t>
      </w:r>
      <w:r>
        <w:rPr>
          <w:sz w:val="24"/>
        </w:rPr>
        <w:t xml:space="preserve">. </w:t>
      </w:r>
    </w:p>
    <w:sectPr w:rsidR="00302EF4">
      <w:pgSz w:w="11899" w:h="16841"/>
      <w:pgMar w:top="1138" w:right="140" w:bottom="1210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212" o:spid="_x0000_i1026" type="#_x0000_t75" style="width:5.8pt;height:16.55pt;visibility:visible;mso-wrap-style:square" o:bullet="t">
        <v:imagedata r:id="rId1" o:title=""/>
      </v:shape>
    </w:pict>
  </w:numPicBullet>
  <w:abstractNum w:abstractNumId="0" w15:restartNumberingAfterBreak="0">
    <w:nsid w:val="04321F63"/>
    <w:multiLevelType w:val="hybridMultilevel"/>
    <w:tmpl w:val="FFFFFFFF"/>
    <w:lvl w:ilvl="0" w:tplc="7CC61974">
      <w:numFmt w:val="decimal"/>
      <w:lvlText w:val="%1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318D04A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4AA96E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2B8C16E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CA69B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B032F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08EFF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B8D11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4D69C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90270"/>
    <w:multiLevelType w:val="hybridMultilevel"/>
    <w:tmpl w:val="FFFFFFFF"/>
    <w:lvl w:ilvl="0" w:tplc="5E6CC312"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BE08F2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6288C8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FAA22EC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F85796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7897C6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D0F80C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923C42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724ABA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1B39B8"/>
    <w:multiLevelType w:val="hybridMultilevel"/>
    <w:tmpl w:val="FFFFFFFF"/>
    <w:lvl w:ilvl="0" w:tplc="09B81FEC">
      <w:numFmt w:val="decimal"/>
      <w:lvlText w:val="%1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03BB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8B8F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CFED6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48A4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4C67A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06146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416B8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AD05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4272E6"/>
    <w:multiLevelType w:val="hybridMultilevel"/>
    <w:tmpl w:val="FFFFFFFF"/>
    <w:lvl w:ilvl="0" w:tplc="43D22E0A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E413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2590A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6BA28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4CEC4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4CBFE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46CD0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569554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6E0A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2556E7"/>
    <w:multiLevelType w:val="hybridMultilevel"/>
    <w:tmpl w:val="FFFFFFFF"/>
    <w:lvl w:ilvl="0" w:tplc="5240F8BE">
      <w:start w:val="1"/>
      <w:numFmt w:val="bullet"/>
      <w:lvlText w:val="-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49B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A20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262F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244F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6A11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5640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A6ED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1A14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F341F4"/>
    <w:multiLevelType w:val="hybridMultilevel"/>
    <w:tmpl w:val="FFFFFFFF"/>
    <w:lvl w:ilvl="0" w:tplc="F970DFD0">
      <w:numFmt w:val="decimal"/>
      <w:lvlText w:val="%1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F818BA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96699C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36685C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EEAD70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7894BA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9612CE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02E0B6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CE914E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EC1C0F"/>
    <w:multiLevelType w:val="hybridMultilevel"/>
    <w:tmpl w:val="FFFFFFFF"/>
    <w:lvl w:ilvl="0" w:tplc="472E444E">
      <w:start w:val="1"/>
      <w:numFmt w:val="decimal"/>
      <w:lvlText w:val="%1)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CD1F8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E5CC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6BCF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0A892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AA5E0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8F07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2235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2C10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737E05"/>
    <w:multiLevelType w:val="hybridMultilevel"/>
    <w:tmpl w:val="FFFFFFFF"/>
    <w:lvl w:ilvl="0" w:tplc="9A5C4A6E">
      <w:start w:val="1"/>
      <w:numFmt w:val="decimal"/>
      <w:lvlText w:val="%1)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C84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2B6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886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E94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6D9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C4B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8BF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886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673490"/>
    <w:multiLevelType w:val="hybridMultilevel"/>
    <w:tmpl w:val="FFFFFFFF"/>
    <w:lvl w:ilvl="0" w:tplc="5B868C6C"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5C430A">
      <w:start w:val="1"/>
      <w:numFmt w:val="lowerLetter"/>
      <w:lvlText w:val="%2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E4E5F2">
      <w:start w:val="1"/>
      <w:numFmt w:val="lowerRoman"/>
      <w:lvlText w:val="%3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044DA4">
      <w:start w:val="1"/>
      <w:numFmt w:val="decimal"/>
      <w:lvlText w:val="%4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1E2BB4">
      <w:start w:val="1"/>
      <w:numFmt w:val="lowerLetter"/>
      <w:lvlText w:val="%5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8244DA">
      <w:start w:val="1"/>
      <w:numFmt w:val="lowerRoman"/>
      <w:lvlText w:val="%6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D68AFA">
      <w:start w:val="1"/>
      <w:numFmt w:val="decimal"/>
      <w:lvlText w:val="%7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E2462E">
      <w:start w:val="1"/>
      <w:numFmt w:val="lowerLetter"/>
      <w:lvlText w:val="%8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3EC043E">
      <w:start w:val="1"/>
      <w:numFmt w:val="lowerRoman"/>
      <w:lvlText w:val="%9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622B5F"/>
    <w:multiLevelType w:val="hybridMultilevel"/>
    <w:tmpl w:val="FFFFFFFF"/>
    <w:lvl w:ilvl="0" w:tplc="1352838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A067E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00C36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48146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4C2FA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60814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21A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C5D64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25942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B40163"/>
    <w:multiLevelType w:val="hybridMultilevel"/>
    <w:tmpl w:val="FFFFFFFF"/>
    <w:lvl w:ilvl="0" w:tplc="A7CE20D6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8C316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877D0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21672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21CD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4D16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92C33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8CC04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1067FE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257367"/>
    <w:multiLevelType w:val="hybridMultilevel"/>
    <w:tmpl w:val="FFFFFFFF"/>
    <w:lvl w:ilvl="0" w:tplc="103E5EBA">
      <w:numFmt w:val="decimal"/>
      <w:lvlText w:val="%1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C01C00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6A7056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A88F6A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52AA0A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C2A29A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527568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721BBE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D27B9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280246"/>
    <w:multiLevelType w:val="hybridMultilevel"/>
    <w:tmpl w:val="FFFFFFFF"/>
    <w:lvl w:ilvl="0" w:tplc="C26E6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85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2E5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46A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CE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84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A4A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29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2E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590A03"/>
    <w:multiLevelType w:val="hybridMultilevel"/>
    <w:tmpl w:val="FFFFFFFF"/>
    <w:lvl w:ilvl="0" w:tplc="79726FAA">
      <w:start w:val="1"/>
      <w:numFmt w:val="decimal"/>
      <w:lvlText w:val="%1-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6E508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48F74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09DDE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8FA5C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07170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8BBD0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A99EA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C8F1C2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DC727E"/>
    <w:multiLevelType w:val="hybridMultilevel"/>
    <w:tmpl w:val="FFFFFFFF"/>
    <w:lvl w:ilvl="0" w:tplc="14F68458">
      <w:start w:val="1"/>
      <w:numFmt w:val="bullet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887D64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2CDE8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949452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A1BCC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682226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47358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2A97E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692C0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3A7648"/>
    <w:multiLevelType w:val="hybridMultilevel"/>
    <w:tmpl w:val="FFFFFFFF"/>
    <w:lvl w:ilvl="0" w:tplc="DEB67F44">
      <w:start w:val="1"/>
      <w:numFmt w:val="bullet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9A4666">
      <w:start w:val="1"/>
      <w:numFmt w:val="bullet"/>
      <w:lvlText w:val="o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063D56">
      <w:start w:val="1"/>
      <w:numFmt w:val="bullet"/>
      <w:lvlText w:val="▪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E698E">
      <w:start w:val="1"/>
      <w:numFmt w:val="bullet"/>
      <w:lvlText w:val="•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2CE10">
      <w:start w:val="1"/>
      <w:numFmt w:val="bullet"/>
      <w:lvlText w:val="o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2F1AC">
      <w:start w:val="1"/>
      <w:numFmt w:val="bullet"/>
      <w:lvlText w:val="▪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45390">
      <w:start w:val="1"/>
      <w:numFmt w:val="bullet"/>
      <w:lvlText w:val="•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CAB58">
      <w:start w:val="1"/>
      <w:numFmt w:val="bullet"/>
      <w:lvlText w:val="o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20C486">
      <w:start w:val="1"/>
      <w:numFmt w:val="bullet"/>
      <w:lvlText w:val="▪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3875620"/>
    <w:multiLevelType w:val="hybridMultilevel"/>
    <w:tmpl w:val="FFFFFFFF"/>
    <w:lvl w:ilvl="0" w:tplc="90A81540">
      <w:numFmt w:val="decimal"/>
      <w:lvlText w:val="%1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6EB7B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10D2A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C8EBD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829D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7CD148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78D1C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64024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0691B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27431E"/>
    <w:multiLevelType w:val="hybridMultilevel"/>
    <w:tmpl w:val="FFFFFFFF"/>
    <w:lvl w:ilvl="0" w:tplc="3AFEB1EE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27D86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2205E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C96EA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A9A2A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87630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EE6A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A4B1E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84DC8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2E6081"/>
    <w:multiLevelType w:val="hybridMultilevel"/>
    <w:tmpl w:val="FFFFFFFF"/>
    <w:lvl w:ilvl="0" w:tplc="1CAEB146">
      <w:start w:val="1"/>
      <w:numFmt w:val="decimal"/>
      <w:lvlText w:val="%1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9C6C32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8663C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5233EE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4C462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8D26A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82EC88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62DBC2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98AA36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BE550B"/>
    <w:multiLevelType w:val="hybridMultilevel"/>
    <w:tmpl w:val="FFFFFFFF"/>
    <w:lvl w:ilvl="0" w:tplc="8334C6A6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2E506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AE520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6EDAA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EE90C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EE96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CDBEE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AF41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3C2CF6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4A06A3"/>
    <w:multiLevelType w:val="hybridMultilevel"/>
    <w:tmpl w:val="FFFFFFFF"/>
    <w:lvl w:ilvl="0" w:tplc="7642275A">
      <w:start w:val="1"/>
      <w:numFmt w:val="bullet"/>
      <w:lvlText w:val="-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2E1CE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2A9E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AA95E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C5BD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C214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A47D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F4D81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CA40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EF5E2A"/>
    <w:multiLevelType w:val="hybridMultilevel"/>
    <w:tmpl w:val="FFFFFFFF"/>
    <w:lvl w:ilvl="0" w:tplc="77EC0B4A"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C8690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84CCA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8E97A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211FE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6DB4C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C25F4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531E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82CA0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895995"/>
    <w:multiLevelType w:val="hybridMultilevel"/>
    <w:tmpl w:val="FFFFFFFF"/>
    <w:lvl w:ilvl="0" w:tplc="04F6C330">
      <w:numFmt w:val="decimal"/>
      <w:lvlText w:val="%1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4DD6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CEDD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EFB6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0728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A4E2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EEF5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8274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C29D4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A326D8"/>
    <w:multiLevelType w:val="hybridMultilevel"/>
    <w:tmpl w:val="FFFFFFFF"/>
    <w:lvl w:ilvl="0" w:tplc="D458AD8C">
      <w:start w:val="1"/>
      <w:numFmt w:val="bullet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9ADABA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CE03E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CA4B08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C5372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3CB0DE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0CEED8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2B09E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77D2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C776A9"/>
    <w:multiLevelType w:val="hybridMultilevel"/>
    <w:tmpl w:val="FFFFFFFF"/>
    <w:lvl w:ilvl="0" w:tplc="23CED756">
      <w:start w:val="1"/>
      <w:numFmt w:val="decimal"/>
      <w:lvlText w:val="%1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E30B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C7BB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4155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8D5D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2146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C1FE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4C93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34139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D32963"/>
    <w:multiLevelType w:val="hybridMultilevel"/>
    <w:tmpl w:val="FFFFFFFF"/>
    <w:lvl w:ilvl="0" w:tplc="FE6ADCB8">
      <w:start w:val="1"/>
      <w:numFmt w:val="bullet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42E60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C3332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E0728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EA1B6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C48938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C36DE">
      <w:start w:val="1"/>
      <w:numFmt w:val="bullet"/>
      <w:lvlText w:val="•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687DDC">
      <w:start w:val="1"/>
      <w:numFmt w:val="bullet"/>
      <w:lvlText w:val="o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450FC">
      <w:start w:val="1"/>
      <w:numFmt w:val="bullet"/>
      <w:lvlText w:val="▪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DB7120"/>
    <w:multiLevelType w:val="hybridMultilevel"/>
    <w:tmpl w:val="FFFFFFFF"/>
    <w:lvl w:ilvl="0" w:tplc="543CEAB8">
      <w:start w:val="1"/>
      <w:numFmt w:val="decimal"/>
      <w:lvlText w:val="%1)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87354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A6A18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85AC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8829C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A321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C99B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EC7DF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6F034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6B086C"/>
    <w:multiLevelType w:val="hybridMultilevel"/>
    <w:tmpl w:val="FFFFFFFF"/>
    <w:lvl w:ilvl="0" w:tplc="B1827D86"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88292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E04B02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0289C0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D08DF4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A4226E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362162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741706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028FF0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23"/>
  </w:num>
  <w:num w:numId="4">
    <w:abstractNumId w:val="10"/>
  </w:num>
  <w:num w:numId="5">
    <w:abstractNumId w:val="24"/>
  </w:num>
  <w:num w:numId="6">
    <w:abstractNumId w:val="22"/>
  </w:num>
  <w:num w:numId="7">
    <w:abstractNumId w:val="6"/>
  </w:num>
  <w:num w:numId="8">
    <w:abstractNumId w:val="26"/>
  </w:num>
  <w:num w:numId="9">
    <w:abstractNumId w:val="21"/>
  </w:num>
  <w:num w:numId="10">
    <w:abstractNumId w:val="11"/>
  </w:num>
  <w:num w:numId="11">
    <w:abstractNumId w:val="25"/>
  </w:num>
  <w:num w:numId="12">
    <w:abstractNumId w:val="5"/>
  </w:num>
  <w:num w:numId="13">
    <w:abstractNumId w:val="0"/>
  </w:num>
  <w:num w:numId="14">
    <w:abstractNumId w:val="19"/>
  </w:num>
  <w:num w:numId="15">
    <w:abstractNumId w:val="3"/>
  </w:num>
  <w:num w:numId="16">
    <w:abstractNumId w:val="1"/>
  </w:num>
  <w:num w:numId="17">
    <w:abstractNumId w:val="2"/>
  </w:num>
  <w:num w:numId="18">
    <w:abstractNumId w:val="13"/>
  </w:num>
  <w:num w:numId="19">
    <w:abstractNumId w:val="7"/>
  </w:num>
  <w:num w:numId="20">
    <w:abstractNumId w:val="27"/>
  </w:num>
  <w:num w:numId="21">
    <w:abstractNumId w:val="18"/>
  </w:num>
  <w:num w:numId="22">
    <w:abstractNumId w:val="9"/>
  </w:num>
  <w:num w:numId="23">
    <w:abstractNumId w:val="20"/>
  </w:num>
  <w:num w:numId="24">
    <w:abstractNumId w:val="16"/>
  </w:num>
  <w:num w:numId="25">
    <w:abstractNumId w:val="17"/>
  </w:num>
  <w:num w:numId="26">
    <w:abstractNumId w:val="8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F4"/>
    <w:rsid w:val="00145D8A"/>
    <w:rsid w:val="002A7789"/>
    <w:rsid w:val="002C1825"/>
    <w:rsid w:val="00302EF4"/>
    <w:rsid w:val="004F5FF7"/>
    <w:rsid w:val="006E057F"/>
    <w:rsid w:val="007F7957"/>
    <w:rsid w:val="00972E6A"/>
    <w:rsid w:val="00997D4A"/>
    <w:rsid w:val="00B70BAB"/>
    <w:rsid w:val="00D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B6F46F-9CC2-BB46-AB19-6D85DE3F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19" w:line="268" w:lineRule="auto"/>
      <w:ind w:left="353" w:hanging="3"/>
      <w:jc w:val="both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13" Type="http://schemas.openxmlformats.org/officeDocument/2006/relationships/image" Target="media/image10.jpg" /><Relationship Id="rId18" Type="http://schemas.openxmlformats.org/officeDocument/2006/relationships/image" Target="media/image14.jpg" /><Relationship Id="rId26" Type="http://schemas.openxmlformats.org/officeDocument/2006/relationships/image" Target="media/image21.jpg" /><Relationship Id="rId3" Type="http://schemas.openxmlformats.org/officeDocument/2006/relationships/settings" Target="settings.xml" /><Relationship Id="rId21" Type="http://schemas.openxmlformats.org/officeDocument/2006/relationships/image" Target="media/image16.jpg" /><Relationship Id="rId7" Type="http://schemas.openxmlformats.org/officeDocument/2006/relationships/image" Target="media/image4.jpg" /><Relationship Id="rId12" Type="http://schemas.openxmlformats.org/officeDocument/2006/relationships/image" Target="media/image9.jpg" /><Relationship Id="rId17" Type="http://schemas.openxmlformats.org/officeDocument/2006/relationships/image" Target="media/image13.jpg" /><Relationship Id="rId25" Type="http://schemas.openxmlformats.org/officeDocument/2006/relationships/image" Target="media/image20.jpg" /><Relationship Id="rId2" Type="http://schemas.openxmlformats.org/officeDocument/2006/relationships/styles" Target="styles.xml" /><Relationship Id="rId16" Type="http://schemas.openxmlformats.org/officeDocument/2006/relationships/image" Target="media/image12.jpg" /><Relationship Id="rId20" Type="http://schemas.openxmlformats.org/officeDocument/2006/relationships/image" Target="media/image15.jpg" /><Relationship Id="rId29" Type="http://schemas.openxmlformats.org/officeDocument/2006/relationships/image" Target="media/image24.jpg" /><Relationship Id="rId1" Type="http://schemas.openxmlformats.org/officeDocument/2006/relationships/numbering" Target="numbering.xml" /><Relationship Id="rId6" Type="http://schemas.openxmlformats.org/officeDocument/2006/relationships/image" Target="media/image3.jpg" /><Relationship Id="rId11" Type="http://schemas.openxmlformats.org/officeDocument/2006/relationships/image" Target="media/image8.jpg" /><Relationship Id="rId24" Type="http://schemas.openxmlformats.org/officeDocument/2006/relationships/image" Target="media/image19.jpg" /><Relationship Id="rId32" Type="http://schemas.openxmlformats.org/officeDocument/2006/relationships/theme" Target="theme/theme1.xml" /><Relationship Id="rId5" Type="http://schemas.openxmlformats.org/officeDocument/2006/relationships/image" Target="media/image2.jpg" /><Relationship Id="rId15" Type="http://schemas.openxmlformats.org/officeDocument/2006/relationships/image" Target="media/image1.jpg" /><Relationship Id="rId23" Type="http://schemas.openxmlformats.org/officeDocument/2006/relationships/image" Target="media/image18.jpg" /><Relationship Id="rId28" Type="http://schemas.openxmlformats.org/officeDocument/2006/relationships/image" Target="media/image23.jpg" /><Relationship Id="rId10" Type="http://schemas.openxmlformats.org/officeDocument/2006/relationships/image" Target="media/image7.jpg" /><Relationship Id="rId19" Type="http://schemas.openxmlformats.org/officeDocument/2006/relationships/image" Target="media/image26.jpg" /><Relationship Id="rId31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6.jpg" /><Relationship Id="rId14" Type="http://schemas.openxmlformats.org/officeDocument/2006/relationships/image" Target="media/image11.jpg" /><Relationship Id="rId22" Type="http://schemas.openxmlformats.org/officeDocument/2006/relationships/image" Target="media/image17.jpg" /><Relationship Id="rId27" Type="http://schemas.openxmlformats.org/officeDocument/2006/relationships/image" Target="media/image22.jpg" /><Relationship Id="rId30" Type="http://schemas.openxmlformats.org/officeDocument/2006/relationships/image" Target="media/image25.jp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7707</Words>
  <Characters>43930</Characters>
  <Application>Microsoft Office Word</Application>
  <DocSecurity>0</DocSecurity>
  <Lines>366</Lines>
  <Paragraphs>103</Paragraphs>
  <ScaleCrop>false</ScaleCrop>
  <Company/>
  <LinksUpToDate>false</LinksUpToDate>
  <CharactersWithSpaces>51534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Кудряшов Андрей</cp:lastModifiedBy>
  <cp:revision>2</cp:revision>
  <dcterms:created xsi:type="dcterms:W3CDTF">2023-03-26T04:44:00Z</dcterms:created>
  <dcterms:modified xsi:type="dcterms:W3CDTF">2023-03-26T04:44:00Z</dcterms:modified>
</cp:coreProperties>
</file>